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0704F5" w14:textId="77777777" w:rsidR="00EA30DD" w:rsidRPr="007B3B03" w:rsidRDefault="00EA30DD" w:rsidP="00116C3C">
      <w:pPr>
        <w:spacing w:before="240" w:line="276" w:lineRule="auto"/>
        <w:jc w:val="center"/>
        <w:rPr>
          <w:b/>
          <w:sz w:val="32"/>
        </w:rPr>
      </w:pPr>
      <w:r w:rsidRPr="007B3B03">
        <w:rPr>
          <w:b/>
          <w:sz w:val="32"/>
        </w:rPr>
        <w:t>Addis Ababa University</w:t>
      </w:r>
    </w:p>
    <w:p w14:paraId="0155E36E" w14:textId="77777777" w:rsidR="00B56DB5" w:rsidRPr="007B3B03" w:rsidRDefault="00EA30DD" w:rsidP="00116C3C">
      <w:pPr>
        <w:spacing w:before="240" w:line="276" w:lineRule="auto"/>
        <w:jc w:val="center"/>
        <w:rPr>
          <w:b/>
          <w:sz w:val="32"/>
        </w:rPr>
      </w:pPr>
      <w:r w:rsidRPr="007B3B03">
        <w:rPr>
          <w:b/>
          <w:sz w:val="32"/>
        </w:rPr>
        <w:t xml:space="preserve">Call for applications for admission to </w:t>
      </w:r>
      <w:r w:rsidR="00B56DB5" w:rsidRPr="007B3B03">
        <w:rPr>
          <w:b/>
          <w:sz w:val="32"/>
        </w:rPr>
        <w:t>regular Undergraduate program</w:t>
      </w:r>
      <w:r w:rsidRPr="007B3B03">
        <w:rPr>
          <w:b/>
          <w:sz w:val="32"/>
        </w:rPr>
        <w:t>s</w:t>
      </w:r>
      <w:r w:rsidR="00B56DB5" w:rsidRPr="007B3B03">
        <w:rPr>
          <w:b/>
          <w:sz w:val="32"/>
        </w:rPr>
        <w:t xml:space="preserve"> for the 2024/</w:t>
      </w:r>
      <w:r w:rsidRPr="007B3B03">
        <w:rPr>
          <w:b/>
          <w:sz w:val="32"/>
        </w:rPr>
        <w:t>25 Academic Y</w:t>
      </w:r>
      <w:r w:rsidR="00B56DB5" w:rsidRPr="007B3B03">
        <w:rPr>
          <w:b/>
          <w:sz w:val="32"/>
        </w:rPr>
        <w:t>ear</w:t>
      </w:r>
    </w:p>
    <w:p w14:paraId="742866FD" w14:textId="0D9F006B" w:rsidR="0042044F" w:rsidRPr="007B3B03" w:rsidRDefault="003148DF" w:rsidP="005E0BD1">
      <w:pPr>
        <w:spacing w:before="240" w:after="0" w:line="276" w:lineRule="auto"/>
        <w:jc w:val="both"/>
        <w:rPr>
          <w:sz w:val="24"/>
        </w:rPr>
      </w:pPr>
      <w:r w:rsidRPr="007B3B03">
        <w:rPr>
          <w:sz w:val="24"/>
        </w:rPr>
        <w:t xml:space="preserve">Addis Ababa University </w:t>
      </w:r>
      <w:r w:rsidR="00F107C0" w:rsidRPr="007B3B03">
        <w:rPr>
          <w:sz w:val="24"/>
        </w:rPr>
        <w:t xml:space="preserve">is pleased to </w:t>
      </w:r>
      <w:r w:rsidR="005E0BD1" w:rsidRPr="007B3B03">
        <w:rPr>
          <w:sz w:val="24"/>
        </w:rPr>
        <w:t>announce the</w:t>
      </w:r>
      <w:r w:rsidR="0016147C" w:rsidRPr="007B3B03">
        <w:rPr>
          <w:sz w:val="24"/>
        </w:rPr>
        <w:t xml:space="preserve"> call for</w:t>
      </w:r>
      <w:r w:rsidR="00011F77" w:rsidRPr="007B3B03">
        <w:rPr>
          <w:sz w:val="24"/>
        </w:rPr>
        <w:t xml:space="preserve"> applications to its</w:t>
      </w:r>
      <w:r w:rsidR="007C0815" w:rsidRPr="007B3B03">
        <w:rPr>
          <w:sz w:val="24"/>
        </w:rPr>
        <w:t xml:space="preserve"> regular </w:t>
      </w:r>
      <w:r w:rsidR="0016147C" w:rsidRPr="007B3B03">
        <w:rPr>
          <w:sz w:val="24"/>
        </w:rPr>
        <w:t>undergraduate</w:t>
      </w:r>
      <w:r w:rsidRPr="007B3B03">
        <w:rPr>
          <w:sz w:val="24"/>
        </w:rPr>
        <w:t xml:space="preserve"> </w:t>
      </w:r>
      <w:r w:rsidR="007C0815" w:rsidRPr="007B3B03">
        <w:rPr>
          <w:sz w:val="24"/>
        </w:rPr>
        <w:t>program</w:t>
      </w:r>
      <w:r w:rsidR="00011F77" w:rsidRPr="007B3B03">
        <w:rPr>
          <w:sz w:val="24"/>
        </w:rPr>
        <w:t>s</w:t>
      </w:r>
      <w:r w:rsidR="007C0815" w:rsidRPr="007B3B03">
        <w:rPr>
          <w:sz w:val="24"/>
        </w:rPr>
        <w:t xml:space="preserve"> </w:t>
      </w:r>
      <w:r w:rsidR="00011F77" w:rsidRPr="007B3B03">
        <w:rPr>
          <w:sz w:val="24"/>
        </w:rPr>
        <w:t xml:space="preserve">for </w:t>
      </w:r>
      <w:r w:rsidR="005E0BD1">
        <w:rPr>
          <w:sz w:val="24"/>
        </w:rPr>
        <w:t xml:space="preserve">the </w:t>
      </w:r>
      <w:r w:rsidR="00011F77" w:rsidRPr="007B3B03">
        <w:rPr>
          <w:sz w:val="24"/>
        </w:rPr>
        <w:t>2024/</w:t>
      </w:r>
      <w:r w:rsidR="005E0BD1" w:rsidRPr="007B3B03">
        <w:rPr>
          <w:sz w:val="24"/>
        </w:rPr>
        <w:t>25 academic</w:t>
      </w:r>
      <w:r w:rsidR="00011F77" w:rsidRPr="007B3B03">
        <w:rPr>
          <w:sz w:val="24"/>
        </w:rPr>
        <w:t xml:space="preserve"> year. A wide range of fields of study are available, as detailed in the provided AAU Admission link: </w:t>
      </w:r>
      <w:hyperlink r:id="rId5" w:history="1">
        <w:r w:rsidR="00011F77" w:rsidRPr="007B3B03">
          <w:rPr>
            <w:rStyle w:val="Hyperlink"/>
            <w:sz w:val="24"/>
          </w:rPr>
          <w:t>https://admission.aau.edu.et/UndergraduatePrograms</w:t>
        </w:r>
      </w:hyperlink>
      <w:r w:rsidR="00011F77" w:rsidRPr="007B3B03">
        <w:rPr>
          <w:sz w:val="24"/>
        </w:rPr>
        <w:t xml:space="preserve">. The application is open to candidates interested in pursuing their studies through self-sponsorship, government sponsorship, or sponsorship from other organizations. Detailed information regarding the eligibility criteria and application requirements for each sponsorship scheme is provided below. </w:t>
      </w:r>
    </w:p>
    <w:p w14:paraId="1C269362" w14:textId="33D11B3B" w:rsidR="001E60F5" w:rsidRPr="007B3B03" w:rsidRDefault="007C0815" w:rsidP="0042044F">
      <w:pPr>
        <w:pStyle w:val="ListParagraph"/>
        <w:numPr>
          <w:ilvl w:val="0"/>
          <w:numId w:val="5"/>
        </w:numPr>
        <w:spacing w:before="240" w:after="0" w:line="276" w:lineRule="auto"/>
        <w:ind w:left="360"/>
        <w:rPr>
          <w:b/>
          <w:sz w:val="24"/>
        </w:rPr>
      </w:pPr>
      <w:r w:rsidRPr="007B3B03">
        <w:rPr>
          <w:b/>
          <w:sz w:val="24"/>
        </w:rPr>
        <w:t>Application with</w:t>
      </w:r>
      <w:r w:rsidR="001E60F5" w:rsidRPr="007B3B03">
        <w:rPr>
          <w:b/>
          <w:sz w:val="24"/>
        </w:rPr>
        <w:t xml:space="preserve"> </w:t>
      </w:r>
      <w:r w:rsidRPr="007B3B03">
        <w:rPr>
          <w:b/>
          <w:sz w:val="24"/>
        </w:rPr>
        <w:t>self-sponsorship scheme</w:t>
      </w:r>
      <w:r w:rsidR="001E60F5" w:rsidRPr="007B3B03">
        <w:rPr>
          <w:b/>
          <w:sz w:val="24"/>
        </w:rPr>
        <w:t xml:space="preserve"> </w:t>
      </w:r>
    </w:p>
    <w:p w14:paraId="0EF0E31B" w14:textId="491FE6EF" w:rsidR="007C0815" w:rsidRPr="007B3B03" w:rsidRDefault="00011F77" w:rsidP="00116C3C">
      <w:pPr>
        <w:pStyle w:val="ListParagraph"/>
        <w:spacing w:before="240" w:after="0" w:line="276" w:lineRule="auto"/>
        <w:ind w:left="360"/>
        <w:rPr>
          <w:b/>
          <w:sz w:val="24"/>
        </w:rPr>
      </w:pPr>
      <w:r w:rsidRPr="007B3B03">
        <w:rPr>
          <w:b/>
          <w:sz w:val="24"/>
        </w:rPr>
        <w:t>Applicants interested in applying through the self-sponsorship scheme must meet the following criteria:</w:t>
      </w:r>
    </w:p>
    <w:p w14:paraId="68F943BA" w14:textId="029F723A" w:rsidR="0042044F" w:rsidRPr="007B3B03" w:rsidRDefault="0042044F" w:rsidP="0042044F">
      <w:pPr>
        <w:pStyle w:val="ListParagraph"/>
        <w:numPr>
          <w:ilvl w:val="1"/>
          <w:numId w:val="2"/>
        </w:numPr>
        <w:spacing w:before="240" w:after="0" w:line="276" w:lineRule="auto"/>
        <w:jc w:val="both"/>
        <w:rPr>
          <w:sz w:val="24"/>
        </w:rPr>
      </w:pPr>
      <w:r w:rsidRPr="007B3B03">
        <w:t xml:space="preserve">Have completed the </w:t>
      </w:r>
      <w:r w:rsidRPr="007B3B03">
        <w:rPr>
          <w:sz w:val="24"/>
        </w:rPr>
        <w:t>Ethiopian Secondary School Leaving Certificate Examination (ESSLCE)</w:t>
      </w:r>
      <w:r w:rsidRPr="007B3B03">
        <w:t xml:space="preserve"> administered by the Ministry of Education and achieved passing marks, as required by the Ministry of Education for the 2014, 2015, and 2016 E.C</w:t>
      </w:r>
      <w:r w:rsidRPr="007B3B03">
        <w:rPr>
          <w:sz w:val="24"/>
        </w:rPr>
        <w:t>;</w:t>
      </w:r>
    </w:p>
    <w:p w14:paraId="5EDE220F" w14:textId="67D6DDD3" w:rsidR="001E60F5" w:rsidRPr="007B3B03" w:rsidRDefault="00013940" w:rsidP="00116C3C">
      <w:pPr>
        <w:pStyle w:val="ListParagraph"/>
        <w:numPr>
          <w:ilvl w:val="1"/>
          <w:numId w:val="2"/>
        </w:numPr>
        <w:spacing w:before="240" w:after="0" w:line="276" w:lineRule="auto"/>
        <w:jc w:val="both"/>
        <w:rPr>
          <w:sz w:val="24"/>
        </w:rPr>
      </w:pPr>
      <w:r w:rsidRPr="007B3B03">
        <w:rPr>
          <w:sz w:val="24"/>
        </w:rPr>
        <w:t>Take the U</w:t>
      </w:r>
      <w:r w:rsidR="00D0089A" w:rsidRPr="007B3B03">
        <w:rPr>
          <w:sz w:val="24"/>
        </w:rPr>
        <w:t xml:space="preserve">ndergraduate </w:t>
      </w:r>
      <w:r w:rsidR="002C4BCB" w:rsidRPr="007B3B03">
        <w:rPr>
          <w:sz w:val="24"/>
        </w:rPr>
        <w:t xml:space="preserve">Admission </w:t>
      </w:r>
      <w:r w:rsidRPr="007B3B03">
        <w:rPr>
          <w:sz w:val="24"/>
        </w:rPr>
        <w:t>T</w:t>
      </w:r>
      <w:r w:rsidR="00D0089A" w:rsidRPr="007B3B03">
        <w:rPr>
          <w:sz w:val="24"/>
        </w:rPr>
        <w:t xml:space="preserve">est (UAT) </w:t>
      </w:r>
      <w:r w:rsidR="002C4BCB" w:rsidRPr="007B3B03">
        <w:rPr>
          <w:sz w:val="24"/>
        </w:rPr>
        <w:t xml:space="preserve">by </w:t>
      </w:r>
      <w:r w:rsidR="00D0089A" w:rsidRPr="007B3B03">
        <w:rPr>
          <w:sz w:val="24"/>
        </w:rPr>
        <w:t xml:space="preserve">Addis </w:t>
      </w:r>
      <w:r w:rsidR="00290423" w:rsidRPr="007B3B03">
        <w:rPr>
          <w:sz w:val="24"/>
        </w:rPr>
        <w:t>Ababa</w:t>
      </w:r>
      <w:r w:rsidR="00D0089A" w:rsidRPr="007B3B03">
        <w:rPr>
          <w:sz w:val="24"/>
        </w:rPr>
        <w:t xml:space="preserve"> University </w:t>
      </w:r>
      <w:r w:rsidR="002C4BCB" w:rsidRPr="007B3B03">
        <w:rPr>
          <w:sz w:val="24"/>
        </w:rPr>
        <w:t xml:space="preserve">and obtain the required </w:t>
      </w:r>
      <w:r w:rsidR="00B72A4E" w:rsidRPr="007B3B03">
        <w:rPr>
          <w:sz w:val="24"/>
        </w:rPr>
        <w:t xml:space="preserve"> minimum passing </w:t>
      </w:r>
      <w:r w:rsidR="002C4BCB" w:rsidRPr="007B3B03">
        <w:rPr>
          <w:sz w:val="24"/>
        </w:rPr>
        <w:t>score</w:t>
      </w:r>
      <w:r w:rsidR="00D0089A" w:rsidRPr="007B3B03">
        <w:rPr>
          <w:sz w:val="24"/>
        </w:rPr>
        <w:t>;</w:t>
      </w:r>
    </w:p>
    <w:p w14:paraId="0ACD71B8" w14:textId="79A8EB2F" w:rsidR="00B72A4E" w:rsidRPr="007B3B03" w:rsidRDefault="00B307F5" w:rsidP="00116C3C">
      <w:pPr>
        <w:pStyle w:val="ListParagraph"/>
        <w:numPr>
          <w:ilvl w:val="1"/>
          <w:numId w:val="2"/>
        </w:numPr>
        <w:spacing w:before="240" w:after="0" w:line="276" w:lineRule="auto"/>
        <w:jc w:val="both"/>
        <w:rPr>
          <w:sz w:val="24"/>
        </w:rPr>
      </w:pPr>
      <w:r w:rsidRPr="007B3B03">
        <w:rPr>
          <w:sz w:val="24"/>
        </w:rPr>
        <w:t>I</w:t>
      </w:r>
      <w:r w:rsidR="00B72A4E" w:rsidRPr="007B3B03">
        <w:rPr>
          <w:sz w:val="24"/>
        </w:rPr>
        <w:t>n case the applicant’s results (</w:t>
      </w:r>
      <w:r w:rsidR="0042044F" w:rsidRPr="007B3B03">
        <w:rPr>
          <w:sz w:val="24"/>
        </w:rPr>
        <w:t>ESSLCE</w:t>
      </w:r>
      <w:r w:rsidR="00B72A4E" w:rsidRPr="007B3B03">
        <w:rPr>
          <w:sz w:val="24"/>
        </w:rPr>
        <w:t xml:space="preserve"> and UAT results) do not </w:t>
      </w:r>
      <w:r w:rsidRPr="007B3B03">
        <w:rPr>
          <w:sz w:val="24"/>
        </w:rPr>
        <w:t>make him/her eligible to join the department of his/her choice, the applicant should be able to provide consent to join the Department/ field of study the University places him/her;</w:t>
      </w:r>
      <w:r w:rsidR="002C4BCB" w:rsidRPr="007B3B03">
        <w:rPr>
          <w:sz w:val="24"/>
        </w:rPr>
        <w:t xml:space="preserve"> </w:t>
      </w:r>
    </w:p>
    <w:p w14:paraId="06905246" w14:textId="57A4D35D" w:rsidR="001E60F5" w:rsidRPr="007B3B03" w:rsidRDefault="00B307F5" w:rsidP="00116C3C">
      <w:pPr>
        <w:pStyle w:val="ListParagraph"/>
        <w:numPr>
          <w:ilvl w:val="1"/>
          <w:numId w:val="2"/>
        </w:numPr>
        <w:spacing w:before="240" w:after="0" w:line="276" w:lineRule="auto"/>
        <w:jc w:val="both"/>
        <w:rPr>
          <w:sz w:val="24"/>
        </w:rPr>
      </w:pPr>
      <w:r w:rsidRPr="007B3B03">
        <w:rPr>
          <w:sz w:val="24"/>
        </w:rPr>
        <w:t>Be a</w:t>
      </w:r>
      <w:r w:rsidR="003148DF" w:rsidRPr="007B3B03">
        <w:rPr>
          <w:sz w:val="24"/>
        </w:rPr>
        <w:t xml:space="preserve">ble to </w:t>
      </w:r>
      <w:r w:rsidRPr="007B3B03">
        <w:rPr>
          <w:sz w:val="24"/>
        </w:rPr>
        <w:t>take t</w:t>
      </w:r>
      <w:r w:rsidR="003148DF" w:rsidRPr="007B3B03">
        <w:rPr>
          <w:sz w:val="24"/>
        </w:rPr>
        <w:t>he additional assessment</w:t>
      </w:r>
      <w:r w:rsidRPr="007B3B03">
        <w:rPr>
          <w:sz w:val="24"/>
        </w:rPr>
        <w:t>(s)</w:t>
      </w:r>
      <w:r w:rsidR="003148DF" w:rsidRPr="007B3B03">
        <w:rPr>
          <w:sz w:val="24"/>
        </w:rPr>
        <w:t xml:space="preserve"> required by the </w:t>
      </w:r>
      <w:r w:rsidRPr="007B3B03">
        <w:rPr>
          <w:sz w:val="24"/>
        </w:rPr>
        <w:t>university</w:t>
      </w:r>
      <w:r w:rsidR="007F6878" w:rsidRPr="007B3B03">
        <w:rPr>
          <w:sz w:val="24"/>
        </w:rPr>
        <w:t xml:space="preserve">, particularly </w:t>
      </w:r>
      <w:r w:rsidRPr="007B3B03">
        <w:rPr>
          <w:sz w:val="24"/>
        </w:rPr>
        <w:t xml:space="preserve"> for </w:t>
      </w:r>
      <w:r w:rsidR="0042044F" w:rsidRPr="007B3B03">
        <w:rPr>
          <w:sz w:val="24"/>
        </w:rPr>
        <w:t>Health-related</w:t>
      </w:r>
      <w:r w:rsidRPr="007B3B03">
        <w:rPr>
          <w:sz w:val="24"/>
        </w:rPr>
        <w:t xml:space="preserve"> and other</w:t>
      </w:r>
      <w:r w:rsidR="001E60F5" w:rsidRPr="007B3B03">
        <w:rPr>
          <w:sz w:val="24"/>
        </w:rPr>
        <w:t xml:space="preserve"> </w:t>
      </w:r>
      <w:r w:rsidR="00B36AEE" w:rsidRPr="007B3B03">
        <w:rPr>
          <w:sz w:val="24"/>
        </w:rPr>
        <w:t>fields</w:t>
      </w:r>
      <w:r w:rsidR="007F6878" w:rsidRPr="007B3B03">
        <w:rPr>
          <w:sz w:val="24"/>
        </w:rPr>
        <w:t xml:space="preserve"> of study</w:t>
      </w:r>
      <w:r w:rsidR="001E60F5" w:rsidRPr="007B3B03">
        <w:rPr>
          <w:sz w:val="24"/>
        </w:rPr>
        <w:t>;</w:t>
      </w:r>
      <w:r w:rsidR="007F6878" w:rsidRPr="007B3B03">
        <w:t xml:space="preserve"> </w:t>
      </w:r>
    </w:p>
    <w:p w14:paraId="69B10445" w14:textId="77777777" w:rsidR="00F01363" w:rsidRPr="007B3B03" w:rsidRDefault="00F01363" w:rsidP="00116C3C">
      <w:pPr>
        <w:pStyle w:val="ListParagraph"/>
        <w:numPr>
          <w:ilvl w:val="1"/>
          <w:numId w:val="2"/>
        </w:numPr>
        <w:spacing w:before="240" w:after="0" w:line="276" w:lineRule="auto"/>
        <w:jc w:val="both"/>
        <w:rPr>
          <w:sz w:val="24"/>
        </w:rPr>
      </w:pPr>
      <w:r w:rsidRPr="007B3B03">
        <w:rPr>
          <w:sz w:val="24"/>
        </w:rPr>
        <w:t>For those with previous three years of study in public universities and have passed the UAT, you are required to submit a letter stating that you have completed the cost-sharing along with your educational evidence, with no “F”, “NG” or “I” grades on it;</w:t>
      </w:r>
    </w:p>
    <w:p w14:paraId="46FDB7CA" w14:textId="455DA2F8" w:rsidR="00116C3C" w:rsidRPr="007B3B03" w:rsidRDefault="004E5748" w:rsidP="00116C3C">
      <w:pPr>
        <w:pStyle w:val="ListParagraph"/>
        <w:numPr>
          <w:ilvl w:val="1"/>
          <w:numId w:val="2"/>
        </w:numPr>
        <w:spacing w:before="240" w:line="276" w:lineRule="auto"/>
        <w:jc w:val="both"/>
        <w:rPr>
          <w:sz w:val="24"/>
        </w:rPr>
      </w:pPr>
      <w:r w:rsidRPr="007B3B03">
        <w:rPr>
          <w:sz w:val="24"/>
        </w:rPr>
        <w:t xml:space="preserve">Applicants </w:t>
      </w:r>
      <w:r w:rsidR="00B307F5" w:rsidRPr="007B3B03">
        <w:rPr>
          <w:sz w:val="24"/>
        </w:rPr>
        <w:t xml:space="preserve">who </w:t>
      </w:r>
      <w:r w:rsidRPr="007B3B03">
        <w:rPr>
          <w:sz w:val="24"/>
        </w:rPr>
        <w:t xml:space="preserve">completed </w:t>
      </w:r>
      <w:r w:rsidR="003148DF" w:rsidRPr="007B3B03">
        <w:rPr>
          <w:sz w:val="24"/>
        </w:rPr>
        <w:t xml:space="preserve">remedial education </w:t>
      </w:r>
      <w:r w:rsidRPr="007B3B03">
        <w:rPr>
          <w:sz w:val="24"/>
        </w:rPr>
        <w:t xml:space="preserve">at </w:t>
      </w:r>
      <w:r w:rsidR="003148DF" w:rsidRPr="007B3B03">
        <w:rPr>
          <w:sz w:val="24"/>
        </w:rPr>
        <w:t>various educational institutions in 2016</w:t>
      </w:r>
      <w:r w:rsidR="00B36AEE" w:rsidRPr="007B3B03">
        <w:rPr>
          <w:sz w:val="24"/>
        </w:rPr>
        <w:t xml:space="preserve"> </w:t>
      </w:r>
      <w:r w:rsidR="00B307F5" w:rsidRPr="007B3B03">
        <w:rPr>
          <w:sz w:val="24"/>
        </w:rPr>
        <w:t>E</w:t>
      </w:r>
      <w:r w:rsidRPr="007B3B03">
        <w:rPr>
          <w:sz w:val="24"/>
        </w:rPr>
        <w:t>.</w:t>
      </w:r>
      <w:r w:rsidR="00B36AEE" w:rsidRPr="007B3B03">
        <w:rPr>
          <w:sz w:val="24"/>
        </w:rPr>
        <w:t>C</w:t>
      </w:r>
      <w:r w:rsidRPr="007B3B03">
        <w:rPr>
          <w:sz w:val="24"/>
        </w:rPr>
        <w:t>.</w:t>
      </w:r>
      <w:r w:rsidR="003148DF" w:rsidRPr="007B3B03">
        <w:rPr>
          <w:sz w:val="24"/>
        </w:rPr>
        <w:t xml:space="preserve"> and passed the </w:t>
      </w:r>
      <w:r w:rsidR="00F01363" w:rsidRPr="007B3B03">
        <w:rPr>
          <w:sz w:val="24"/>
        </w:rPr>
        <w:t xml:space="preserve">qualifying remedial </w:t>
      </w:r>
      <w:r w:rsidR="003148DF" w:rsidRPr="007B3B03">
        <w:rPr>
          <w:sz w:val="24"/>
        </w:rPr>
        <w:t>exam</w:t>
      </w:r>
      <w:r w:rsidRPr="007B3B03">
        <w:rPr>
          <w:sz w:val="24"/>
        </w:rPr>
        <w:t xml:space="preserve"> are also eligible to apply.</w:t>
      </w:r>
    </w:p>
    <w:p w14:paraId="0E80895E" w14:textId="77777777" w:rsidR="00116C3C" w:rsidRPr="007B3B03" w:rsidRDefault="00116C3C" w:rsidP="00116C3C">
      <w:pPr>
        <w:pStyle w:val="ListParagraph"/>
        <w:spacing w:before="240" w:line="276" w:lineRule="auto"/>
        <w:ind w:left="792"/>
        <w:jc w:val="both"/>
        <w:rPr>
          <w:sz w:val="24"/>
        </w:rPr>
      </w:pPr>
    </w:p>
    <w:p w14:paraId="74228B79" w14:textId="77777777" w:rsidR="00F01363" w:rsidRPr="007B3B03" w:rsidRDefault="00F01363" w:rsidP="00116C3C">
      <w:pPr>
        <w:pStyle w:val="ListParagraph"/>
        <w:numPr>
          <w:ilvl w:val="0"/>
          <w:numId w:val="2"/>
        </w:numPr>
        <w:spacing w:before="240" w:after="0" w:line="276" w:lineRule="auto"/>
        <w:rPr>
          <w:b/>
          <w:sz w:val="24"/>
        </w:rPr>
      </w:pPr>
      <w:r w:rsidRPr="007B3B03">
        <w:rPr>
          <w:b/>
          <w:sz w:val="24"/>
        </w:rPr>
        <w:t xml:space="preserve">Application with Government-sponsorship or other organizations-sponsorship scheme </w:t>
      </w:r>
    </w:p>
    <w:p w14:paraId="6C4DA73A" w14:textId="77777777" w:rsidR="00116C3C" w:rsidRPr="007B3B03" w:rsidRDefault="00116C3C" w:rsidP="0042044F">
      <w:pPr>
        <w:pStyle w:val="ListParagraph"/>
        <w:spacing w:before="240" w:after="0" w:line="276" w:lineRule="auto"/>
        <w:ind w:left="360"/>
        <w:rPr>
          <w:b/>
          <w:sz w:val="24"/>
        </w:rPr>
      </w:pPr>
      <w:r w:rsidRPr="007B3B03">
        <w:rPr>
          <w:b/>
          <w:sz w:val="24"/>
        </w:rPr>
        <w:t>The applicant should fulfill the following criteria:</w:t>
      </w:r>
    </w:p>
    <w:p w14:paraId="66F9EAFF" w14:textId="55A8C4AC" w:rsidR="0042044F" w:rsidRPr="007B3B03" w:rsidRDefault="0042044F" w:rsidP="0042737F">
      <w:pPr>
        <w:pStyle w:val="ListParagraph"/>
        <w:numPr>
          <w:ilvl w:val="1"/>
          <w:numId w:val="2"/>
        </w:numPr>
        <w:spacing w:before="240" w:after="0" w:line="276" w:lineRule="auto"/>
        <w:jc w:val="both"/>
        <w:rPr>
          <w:sz w:val="24"/>
        </w:rPr>
      </w:pPr>
      <w:r w:rsidRPr="007B3B03">
        <w:t xml:space="preserve">Have completed the </w:t>
      </w:r>
      <w:r w:rsidRPr="007B3B03">
        <w:rPr>
          <w:sz w:val="24"/>
        </w:rPr>
        <w:t xml:space="preserve">Ethiopian Secondary School Leaving Certificate Examination (ESSLCE) </w:t>
      </w:r>
      <w:r w:rsidRPr="007B3B03">
        <w:t>administered by the Ministry of Education and achieved passing marks, as required by the Ministry of Education for the 2017 E.C</w:t>
      </w:r>
      <w:r w:rsidRPr="007B3B03">
        <w:rPr>
          <w:sz w:val="24"/>
        </w:rPr>
        <w:t>;</w:t>
      </w:r>
    </w:p>
    <w:p w14:paraId="0778F0C8" w14:textId="77777777" w:rsidR="0042044F" w:rsidRPr="007B3B03" w:rsidRDefault="0042044F" w:rsidP="0042737F">
      <w:pPr>
        <w:pStyle w:val="ListParagraph"/>
        <w:numPr>
          <w:ilvl w:val="1"/>
          <w:numId w:val="2"/>
        </w:numPr>
        <w:spacing w:before="240" w:after="0" w:line="276" w:lineRule="auto"/>
        <w:jc w:val="both"/>
        <w:rPr>
          <w:sz w:val="24"/>
        </w:rPr>
      </w:pPr>
      <w:bookmarkStart w:id="0" w:name="_GoBack"/>
      <w:bookmarkEnd w:id="0"/>
      <w:r w:rsidRPr="007B3B03">
        <w:rPr>
          <w:sz w:val="24"/>
        </w:rPr>
        <w:lastRenderedPageBreak/>
        <w:t xml:space="preserve">Fulfill the requirements stated in sections 1.2 to 1.4 above; </w:t>
      </w:r>
    </w:p>
    <w:p w14:paraId="5BD58193" w14:textId="77777777" w:rsidR="001D3FAD" w:rsidRPr="007B3B03" w:rsidRDefault="0042044F" w:rsidP="0042737F">
      <w:pPr>
        <w:pStyle w:val="ListParagraph"/>
        <w:numPr>
          <w:ilvl w:val="1"/>
          <w:numId w:val="2"/>
        </w:numPr>
        <w:spacing w:before="240" w:after="0" w:line="276" w:lineRule="auto"/>
        <w:jc w:val="both"/>
        <w:rPr>
          <w:sz w:val="24"/>
        </w:rPr>
      </w:pPr>
      <w:r w:rsidRPr="007B3B03">
        <w:rPr>
          <w:sz w:val="24"/>
        </w:rPr>
        <w:t xml:space="preserve">Provide evidence indicating the family’s economic deprivation or the lack of resources for a decent standard of living from the </w:t>
      </w:r>
      <w:proofErr w:type="spellStart"/>
      <w:r w:rsidRPr="007B3B03">
        <w:rPr>
          <w:sz w:val="24"/>
        </w:rPr>
        <w:t>Woreda</w:t>
      </w:r>
      <w:proofErr w:type="spellEnd"/>
      <w:r w:rsidRPr="007B3B03">
        <w:rPr>
          <w:sz w:val="24"/>
        </w:rPr>
        <w:t xml:space="preserve"> (for those residing in the regions outside Addis Ababa City), or from the respective Sub-City of residence in Addis Ababa.</w:t>
      </w:r>
    </w:p>
    <w:p w14:paraId="1F20D586" w14:textId="77777777" w:rsidR="001D3FAD" w:rsidRPr="007B3B03" w:rsidRDefault="001D3FAD" w:rsidP="001D3FAD">
      <w:pPr>
        <w:pStyle w:val="ListParagraph"/>
        <w:spacing w:before="240" w:after="0" w:line="276" w:lineRule="auto"/>
        <w:ind w:left="792"/>
        <w:rPr>
          <w:sz w:val="24"/>
        </w:rPr>
      </w:pPr>
    </w:p>
    <w:p w14:paraId="3756C7BB" w14:textId="77777777" w:rsidR="001D3FAD" w:rsidRPr="007B3B03" w:rsidRDefault="001D3FAD" w:rsidP="001D3FAD">
      <w:pPr>
        <w:pStyle w:val="ListParagraph"/>
        <w:numPr>
          <w:ilvl w:val="0"/>
          <w:numId w:val="2"/>
        </w:numPr>
        <w:spacing w:before="240" w:after="0" w:line="276" w:lineRule="auto"/>
        <w:rPr>
          <w:sz w:val="24"/>
        </w:rPr>
      </w:pPr>
      <w:r w:rsidRPr="007B3B03">
        <w:rPr>
          <w:b/>
          <w:sz w:val="24"/>
        </w:rPr>
        <w:t>Steps for Application</w:t>
      </w:r>
    </w:p>
    <w:p w14:paraId="0800E6AE" w14:textId="77777777" w:rsidR="001D3FAD" w:rsidRPr="007B3B03" w:rsidRDefault="001D3FAD" w:rsidP="0042737F">
      <w:pPr>
        <w:pStyle w:val="ListParagraph"/>
        <w:numPr>
          <w:ilvl w:val="1"/>
          <w:numId w:val="2"/>
        </w:numPr>
        <w:spacing w:before="240" w:after="0" w:line="276" w:lineRule="auto"/>
        <w:jc w:val="both"/>
        <w:rPr>
          <w:rStyle w:val="Hyperlink"/>
          <w:color w:val="auto"/>
          <w:sz w:val="24"/>
          <w:u w:val="none"/>
        </w:rPr>
      </w:pPr>
      <w:r w:rsidRPr="007B3B03">
        <w:rPr>
          <w:sz w:val="24"/>
        </w:rPr>
        <w:t xml:space="preserve">Open the portal of Addis Ababa University </w:t>
      </w:r>
      <w:hyperlink r:id="rId6" w:history="1">
        <w:r w:rsidRPr="007B3B03">
          <w:rPr>
            <w:rStyle w:val="Hyperlink"/>
            <w:b/>
            <w:sz w:val="24"/>
          </w:rPr>
          <w:t>https://portal.aau.edu.et</w:t>
        </w:r>
      </w:hyperlink>
    </w:p>
    <w:p w14:paraId="1E9F5102" w14:textId="77777777"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Click on the </w:t>
      </w:r>
      <w:r w:rsidRPr="007B3B03">
        <w:rPr>
          <w:b/>
          <w:sz w:val="24"/>
        </w:rPr>
        <w:t xml:space="preserve">Apply for Admission </w:t>
      </w:r>
      <w:r w:rsidRPr="007B3B03">
        <w:rPr>
          <w:sz w:val="24"/>
        </w:rPr>
        <w:t>link located on the left-hand side</w:t>
      </w:r>
    </w:p>
    <w:p w14:paraId="201A41E1" w14:textId="77777777"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On the top bar, you will find the undergraduate drop-down menu. You can click on the </w:t>
      </w:r>
      <w:r w:rsidRPr="007B3B03">
        <w:rPr>
          <w:b/>
          <w:sz w:val="24"/>
        </w:rPr>
        <w:t>Programs</w:t>
      </w:r>
      <w:r w:rsidRPr="007B3B03">
        <w:rPr>
          <w:sz w:val="24"/>
        </w:rPr>
        <w:t xml:space="preserve"> button to view on the undergraduate programs and their brief description. Alternatively, you can scroll down to the left side entitled Undergraduate Study, and click </w:t>
      </w:r>
      <w:r w:rsidRPr="007B3B03">
        <w:rPr>
          <w:b/>
          <w:sz w:val="24"/>
        </w:rPr>
        <w:t>Find out what undergraduate programs we offer</w:t>
      </w:r>
      <w:r w:rsidRPr="007B3B03">
        <w:rPr>
          <w:sz w:val="24"/>
        </w:rPr>
        <w:t xml:space="preserve"> before the </w:t>
      </w:r>
      <w:r w:rsidRPr="007B3B03">
        <w:rPr>
          <w:b/>
          <w:sz w:val="24"/>
        </w:rPr>
        <w:t xml:space="preserve">Apply </w:t>
      </w:r>
      <w:r w:rsidRPr="007B3B03">
        <w:rPr>
          <w:sz w:val="24"/>
        </w:rPr>
        <w:t>button.</w:t>
      </w:r>
    </w:p>
    <w:p w14:paraId="2F1954B3" w14:textId="77777777"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After reviewing the programs, </w:t>
      </w:r>
      <w:proofErr w:type="gramStart"/>
      <w:r w:rsidRPr="007B3B03">
        <w:rPr>
          <w:sz w:val="24"/>
        </w:rPr>
        <w:t>Click</w:t>
      </w:r>
      <w:proofErr w:type="gramEnd"/>
      <w:r w:rsidRPr="007B3B03">
        <w:rPr>
          <w:sz w:val="24"/>
        </w:rPr>
        <w:t xml:space="preserve"> on </w:t>
      </w:r>
      <w:r w:rsidRPr="007B3B03">
        <w:rPr>
          <w:b/>
          <w:sz w:val="24"/>
        </w:rPr>
        <w:t xml:space="preserve">Apply. </w:t>
      </w:r>
    </w:p>
    <w:p w14:paraId="1E55504B" w14:textId="2781ACFD"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You will find the general information and the application steps on the front page of the apply button.  Once you read it, click on </w:t>
      </w:r>
      <w:r w:rsidR="00646984">
        <w:rPr>
          <w:sz w:val="24"/>
        </w:rPr>
        <w:t xml:space="preserve">the </w:t>
      </w:r>
      <w:r w:rsidRPr="007B3B03">
        <w:rPr>
          <w:b/>
          <w:sz w:val="24"/>
        </w:rPr>
        <w:t>Continue</w:t>
      </w:r>
      <w:r w:rsidRPr="007B3B03">
        <w:rPr>
          <w:sz w:val="24"/>
        </w:rPr>
        <w:t xml:space="preserve"> button to redirect you to the programs for choosing.</w:t>
      </w:r>
    </w:p>
    <w:p w14:paraId="6334EF30" w14:textId="77777777"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Once you decide on the program of your choice, click on the program and press the </w:t>
      </w:r>
      <w:r w:rsidRPr="007B3B03">
        <w:rPr>
          <w:b/>
          <w:sz w:val="24"/>
        </w:rPr>
        <w:t xml:space="preserve">Continue </w:t>
      </w:r>
      <w:r w:rsidRPr="007B3B03">
        <w:rPr>
          <w:sz w:val="24"/>
        </w:rPr>
        <w:t>button to create an applicant account.</w:t>
      </w:r>
    </w:p>
    <w:p w14:paraId="2886CA79" w14:textId="77777777"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Fill out the required information on the </w:t>
      </w:r>
      <w:r w:rsidRPr="007B3B03">
        <w:rPr>
          <w:b/>
          <w:sz w:val="24"/>
        </w:rPr>
        <w:t>Create Undergraduate Applicant Account</w:t>
      </w:r>
      <w:r w:rsidRPr="007B3B03">
        <w:rPr>
          <w:sz w:val="24"/>
        </w:rPr>
        <w:t xml:space="preserve"> page.  Use a valid email and phone number and record the password you entered on the page for future use. Once finished, click the </w:t>
      </w:r>
      <w:r w:rsidRPr="007B3B03">
        <w:rPr>
          <w:b/>
          <w:sz w:val="24"/>
        </w:rPr>
        <w:t xml:space="preserve">CREATE ACCOUNT </w:t>
      </w:r>
      <w:r w:rsidRPr="007B3B03">
        <w:rPr>
          <w:sz w:val="24"/>
        </w:rPr>
        <w:t>button.</w:t>
      </w:r>
    </w:p>
    <w:p w14:paraId="73FF12FB" w14:textId="580DE11B" w:rsidR="001D3FAD" w:rsidRPr="007B3B03" w:rsidRDefault="00646984" w:rsidP="0042737F">
      <w:pPr>
        <w:pStyle w:val="ListParagraph"/>
        <w:numPr>
          <w:ilvl w:val="1"/>
          <w:numId w:val="2"/>
        </w:numPr>
        <w:spacing w:before="240" w:after="0" w:line="276" w:lineRule="auto"/>
        <w:jc w:val="both"/>
        <w:rPr>
          <w:sz w:val="24"/>
        </w:rPr>
      </w:pPr>
      <w:r>
        <w:rPr>
          <w:sz w:val="24"/>
        </w:rPr>
        <w:t>Log in us</w:t>
      </w:r>
      <w:r w:rsidR="001D3FAD" w:rsidRPr="007B3B03">
        <w:rPr>
          <w:sz w:val="24"/>
        </w:rPr>
        <w:t xml:space="preserve">ing the </w:t>
      </w:r>
      <w:r w:rsidR="001D3FAD" w:rsidRPr="007B3B03">
        <w:rPr>
          <w:b/>
          <w:sz w:val="24"/>
        </w:rPr>
        <w:t>LOG IN</w:t>
      </w:r>
      <w:r w:rsidR="001D3FAD" w:rsidRPr="007B3B03">
        <w:rPr>
          <w:sz w:val="24"/>
        </w:rPr>
        <w:t xml:space="preserve"> button on the </w:t>
      </w:r>
      <w:r>
        <w:rPr>
          <w:sz w:val="24"/>
        </w:rPr>
        <w:t>top-right</w:t>
      </w:r>
      <w:r w:rsidR="001D3FAD" w:rsidRPr="007B3B03">
        <w:rPr>
          <w:sz w:val="24"/>
        </w:rPr>
        <w:t xml:space="preserve"> corner of the page with the email address and password you used to create the account.</w:t>
      </w:r>
    </w:p>
    <w:p w14:paraId="7E310C33" w14:textId="3E9A2C9B" w:rsidR="001D3FAD" w:rsidRPr="007B3B03" w:rsidRDefault="001D3FAD" w:rsidP="0042737F">
      <w:pPr>
        <w:pStyle w:val="ListParagraph"/>
        <w:numPr>
          <w:ilvl w:val="1"/>
          <w:numId w:val="2"/>
        </w:numPr>
        <w:spacing w:before="240" w:after="0" w:line="276" w:lineRule="auto"/>
        <w:jc w:val="both"/>
        <w:rPr>
          <w:sz w:val="24"/>
        </w:rPr>
      </w:pPr>
      <w:r w:rsidRPr="007B3B03">
        <w:rPr>
          <w:sz w:val="24"/>
        </w:rPr>
        <w:t xml:space="preserve">Fill out the required information on the </w:t>
      </w:r>
      <w:r w:rsidRPr="007B3B03">
        <w:rPr>
          <w:b/>
          <w:sz w:val="24"/>
        </w:rPr>
        <w:t>Your Academic Profile</w:t>
      </w:r>
      <w:r w:rsidRPr="007B3B03">
        <w:rPr>
          <w:sz w:val="24"/>
        </w:rPr>
        <w:t xml:space="preserve"> page, Click on </w:t>
      </w:r>
      <w:r w:rsidRPr="007B3B03">
        <w:rPr>
          <w:b/>
          <w:sz w:val="24"/>
        </w:rPr>
        <w:t>UPDATE</w:t>
      </w:r>
      <w:r w:rsidR="00646984">
        <w:rPr>
          <w:b/>
          <w:sz w:val="24"/>
        </w:rPr>
        <w:t>,</w:t>
      </w:r>
      <w:r w:rsidRPr="007B3B03">
        <w:rPr>
          <w:sz w:val="24"/>
        </w:rPr>
        <w:t xml:space="preserve"> and then click </w:t>
      </w:r>
      <w:r w:rsidRPr="007B3B03">
        <w:rPr>
          <w:b/>
          <w:sz w:val="24"/>
        </w:rPr>
        <w:t>NEXT</w:t>
      </w:r>
      <w:r w:rsidRPr="007B3B03">
        <w:rPr>
          <w:sz w:val="24"/>
        </w:rPr>
        <w:t>.</w:t>
      </w:r>
    </w:p>
    <w:p w14:paraId="7F5F81F4"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Select</w:t>
      </w:r>
      <w:r w:rsidRPr="007B3B03">
        <w:rPr>
          <w:b/>
          <w:sz w:val="24"/>
        </w:rPr>
        <w:t xml:space="preserve"> regular as </w:t>
      </w:r>
      <w:r w:rsidRPr="007B3B03">
        <w:rPr>
          <w:sz w:val="24"/>
        </w:rPr>
        <w:t>admission Type</w:t>
      </w:r>
      <w:r w:rsidRPr="007B3B03">
        <w:rPr>
          <w:b/>
          <w:sz w:val="24"/>
        </w:rPr>
        <w:t xml:space="preserve"> </w:t>
      </w:r>
    </w:p>
    <w:p w14:paraId="6BE48FA9"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Choose </w:t>
      </w:r>
      <w:r w:rsidRPr="007B3B03">
        <w:rPr>
          <w:b/>
          <w:sz w:val="24"/>
        </w:rPr>
        <w:t>Government Scholarship</w:t>
      </w:r>
      <w:r w:rsidRPr="007B3B03">
        <w:rPr>
          <w:sz w:val="24"/>
        </w:rPr>
        <w:t xml:space="preserve"> or </w:t>
      </w:r>
      <w:r w:rsidRPr="007B3B03">
        <w:rPr>
          <w:b/>
          <w:sz w:val="24"/>
        </w:rPr>
        <w:t>Self-Sponsorship</w:t>
      </w:r>
      <w:r w:rsidRPr="007B3B03">
        <w:rPr>
          <w:sz w:val="24"/>
        </w:rPr>
        <w:t xml:space="preserve"> on the Financing Your Study form</w:t>
      </w:r>
    </w:p>
    <w:p w14:paraId="1A0DE4F7" w14:textId="5C71CFDA"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If you choose </w:t>
      </w:r>
      <w:r w:rsidR="00646984">
        <w:rPr>
          <w:sz w:val="24"/>
        </w:rPr>
        <w:t xml:space="preserve">a </w:t>
      </w:r>
      <w:r w:rsidRPr="007B3B03">
        <w:rPr>
          <w:b/>
          <w:sz w:val="24"/>
        </w:rPr>
        <w:t>Government Scholarship</w:t>
      </w:r>
      <w:r w:rsidRPr="007B3B03">
        <w:rPr>
          <w:sz w:val="24"/>
        </w:rPr>
        <w:t xml:space="preserve">, upload an official letter from your regional </w:t>
      </w:r>
      <w:proofErr w:type="spellStart"/>
      <w:r w:rsidRPr="007B3B03">
        <w:rPr>
          <w:sz w:val="24"/>
        </w:rPr>
        <w:t>Woreda</w:t>
      </w:r>
      <w:proofErr w:type="spellEnd"/>
      <w:r w:rsidRPr="007B3B03">
        <w:rPr>
          <w:sz w:val="24"/>
        </w:rPr>
        <w:t xml:space="preserve"> or Sub-City in Addis Ababa resident indicating your family’s financial status.</w:t>
      </w:r>
    </w:p>
    <w:p w14:paraId="4B1A1709" w14:textId="77777777" w:rsidR="001D3FAD" w:rsidRPr="007B3B03" w:rsidRDefault="001D3FAD" w:rsidP="0042737F">
      <w:pPr>
        <w:pStyle w:val="ListParagraph"/>
        <w:numPr>
          <w:ilvl w:val="2"/>
          <w:numId w:val="2"/>
        </w:numPr>
        <w:tabs>
          <w:tab w:val="left" w:pos="990"/>
          <w:tab w:val="left" w:pos="1260"/>
        </w:tabs>
        <w:spacing w:before="240" w:after="0" w:line="276" w:lineRule="auto"/>
        <w:jc w:val="both"/>
        <w:rPr>
          <w:sz w:val="24"/>
        </w:rPr>
      </w:pPr>
      <w:r w:rsidRPr="007B3B03">
        <w:rPr>
          <w:sz w:val="24"/>
        </w:rPr>
        <w:t xml:space="preserve">Select your Program of Choice and Click on </w:t>
      </w:r>
      <w:r w:rsidRPr="007B3B03">
        <w:rPr>
          <w:b/>
          <w:sz w:val="24"/>
        </w:rPr>
        <w:t>Continue</w:t>
      </w:r>
    </w:p>
    <w:p w14:paraId="01863F85"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If you select </w:t>
      </w:r>
      <w:r w:rsidRPr="007B3B03">
        <w:rPr>
          <w:b/>
          <w:sz w:val="24"/>
        </w:rPr>
        <w:t>Self-Sponsored</w:t>
      </w:r>
      <w:r w:rsidRPr="007B3B03">
        <w:rPr>
          <w:sz w:val="24"/>
        </w:rPr>
        <w:t xml:space="preserve">, select the </w:t>
      </w:r>
      <w:r w:rsidRPr="007B3B03">
        <w:rPr>
          <w:b/>
          <w:sz w:val="24"/>
        </w:rPr>
        <w:t>four options</w:t>
      </w:r>
      <w:r w:rsidRPr="007B3B03">
        <w:rPr>
          <w:sz w:val="24"/>
        </w:rPr>
        <w:t xml:space="preserve"> provided on the Program Choice form and </w:t>
      </w:r>
      <w:r w:rsidRPr="007B3B03">
        <w:rPr>
          <w:b/>
          <w:sz w:val="24"/>
        </w:rPr>
        <w:t>Click Continue</w:t>
      </w:r>
      <w:r w:rsidRPr="007B3B03">
        <w:rPr>
          <w:sz w:val="24"/>
        </w:rPr>
        <w:t>.</w:t>
      </w:r>
    </w:p>
    <w:p w14:paraId="361519C5"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Upload your 12th-grade result certificate and transcript for the grades 9 to 12  </w:t>
      </w:r>
    </w:p>
    <w:p w14:paraId="31302783"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b/>
          <w:sz w:val="24"/>
        </w:rPr>
        <w:t>Undergraduate Admission Test (UAT) Exam Location</w:t>
      </w:r>
      <w:r w:rsidRPr="007B3B03">
        <w:rPr>
          <w:sz w:val="24"/>
        </w:rPr>
        <w:t xml:space="preserve"> Select the location of the entrance exam from the options provided</w:t>
      </w:r>
    </w:p>
    <w:p w14:paraId="13D76E5B"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Read the Consent Statement, select </w:t>
      </w:r>
      <w:r w:rsidRPr="007B3B03">
        <w:rPr>
          <w:b/>
          <w:sz w:val="24"/>
        </w:rPr>
        <w:t>Accept</w:t>
      </w:r>
      <w:r w:rsidRPr="007B3B03">
        <w:rPr>
          <w:sz w:val="24"/>
        </w:rPr>
        <w:t xml:space="preserve"> and Click </w:t>
      </w:r>
      <w:r w:rsidRPr="007B3B03">
        <w:rPr>
          <w:b/>
          <w:sz w:val="24"/>
        </w:rPr>
        <w:t>CONTINUE</w:t>
      </w:r>
      <w:r w:rsidRPr="007B3B03">
        <w:rPr>
          <w:sz w:val="24"/>
        </w:rPr>
        <w:t>.</w:t>
      </w:r>
    </w:p>
    <w:p w14:paraId="015C8AD9"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lastRenderedPageBreak/>
        <w:t xml:space="preserve">To pay the amount specified for the registration fee and UAT test, Click on </w:t>
      </w:r>
      <w:r w:rsidRPr="007B3B03">
        <w:rPr>
          <w:b/>
          <w:sz w:val="24"/>
        </w:rPr>
        <w:t>Continue to Payment</w:t>
      </w:r>
      <w:r w:rsidRPr="007B3B03">
        <w:rPr>
          <w:sz w:val="24"/>
        </w:rPr>
        <w:t xml:space="preserve"> and then Click on </w:t>
      </w:r>
      <w:r w:rsidRPr="007B3B03">
        <w:rPr>
          <w:b/>
          <w:sz w:val="24"/>
        </w:rPr>
        <w:t>Proceed to Payment</w:t>
      </w:r>
      <w:r w:rsidRPr="007B3B03">
        <w:rPr>
          <w:sz w:val="24"/>
        </w:rPr>
        <w:t>.</w:t>
      </w:r>
    </w:p>
    <w:p w14:paraId="26C7FD62"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b/>
          <w:sz w:val="24"/>
        </w:rPr>
        <w:t>Completion of your payment</w:t>
      </w:r>
      <w:r w:rsidRPr="007B3B03">
        <w:rPr>
          <w:sz w:val="24"/>
        </w:rPr>
        <w:t xml:space="preserve"> through </w:t>
      </w:r>
      <w:proofErr w:type="spellStart"/>
      <w:r w:rsidRPr="007B3B03">
        <w:rPr>
          <w:b/>
          <w:sz w:val="24"/>
        </w:rPr>
        <w:t>Telebirr</w:t>
      </w:r>
      <w:proofErr w:type="spellEnd"/>
    </w:p>
    <w:p w14:paraId="01BB8525"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Click on </w:t>
      </w:r>
      <w:r w:rsidRPr="007B3B03">
        <w:rPr>
          <w:b/>
          <w:sz w:val="24"/>
        </w:rPr>
        <w:t>UAT ADMISSION TICKET</w:t>
      </w:r>
      <w:r w:rsidRPr="007B3B03">
        <w:rPr>
          <w:sz w:val="24"/>
        </w:rPr>
        <w:t xml:space="preserve"> to get </w:t>
      </w:r>
      <w:r w:rsidRPr="007B3B03">
        <w:rPr>
          <w:b/>
          <w:sz w:val="24"/>
        </w:rPr>
        <w:t>UAT exam ticket</w:t>
      </w:r>
    </w:p>
    <w:p w14:paraId="328586FE"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Click on </w:t>
      </w:r>
      <w:r w:rsidRPr="007B3B03">
        <w:rPr>
          <w:b/>
          <w:sz w:val="24"/>
        </w:rPr>
        <w:t>EXAM SCHEDULE</w:t>
      </w:r>
      <w:r w:rsidRPr="007B3B03">
        <w:rPr>
          <w:sz w:val="24"/>
        </w:rPr>
        <w:t xml:space="preserve"> to review your </w:t>
      </w:r>
      <w:r w:rsidRPr="007B3B03">
        <w:rPr>
          <w:b/>
          <w:sz w:val="24"/>
        </w:rPr>
        <w:t>UAT exam schedule</w:t>
      </w:r>
    </w:p>
    <w:p w14:paraId="6E8D0D39" w14:textId="77777777"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Click on </w:t>
      </w:r>
      <w:r w:rsidRPr="007B3B03">
        <w:rPr>
          <w:b/>
          <w:sz w:val="24"/>
        </w:rPr>
        <w:t xml:space="preserve">EXAM RESULT </w:t>
      </w:r>
      <w:r w:rsidRPr="007B3B03">
        <w:rPr>
          <w:sz w:val="24"/>
        </w:rPr>
        <w:t xml:space="preserve">to review your </w:t>
      </w:r>
      <w:r w:rsidRPr="007B3B03">
        <w:rPr>
          <w:b/>
          <w:sz w:val="24"/>
        </w:rPr>
        <w:t xml:space="preserve">UAT results once available. </w:t>
      </w:r>
    </w:p>
    <w:p w14:paraId="6847A693" w14:textId="34412E55" w:rsidR="001D3FAD" w:rsidRPr="007B3B03" w:rsidRDefault="001D3FAD" w:rsidP="0042737F">
      <w:pPr>
        <w:pStyle w:val="ListParagraph"/>
        <w:numPr>
          <w:ilvl w:val="1"/>
          <w:numId w:val="2"/>
        </w:numPr>
        <w:tabs>
          <w:tab w:val="left" w:pos="990"/>
          <w:tab w:val="left" w:pos="1260"/>
        </w:tabs>
        <w:spacing w:before="240" w:after="0" w:line="276" w:lineRule="auto"/>
        <w:jc w:val="both"/>
        <w:rPr>
          <w:sz w:val="24"/>
        </w:rPr>
      </w:pPr>
      <w:r w:rsidRPr="007B3B03">
        <w:rPr>
          <w:sz w:val="24"/>
        </w:rPr>
        <w:t xml:space="preserve">Open </w:t>
      </w:r>
      <w:r w:rsidRPr="007B3B03">
        <w:rPr>
          <w:b/>
          <w:sz w:val="24"/>
        </w:rPr>
        <w:t>SEE ADMISSION STATUS</w:t>
      </w:r>
      <w:r w:rsidRPr="007B3B03">
        <w:rPr>
          <w:sz w:val="24"/>
        </w:rPr>
        <w:t xml:space="preserve"> to know the </w:t>
      </w:r>
      <w:r w:rsidRPr="007B3B03">
        <w:rPr>
          <w:b/>
          <w:sz w:val="24"/>
        </w:rPr>
        <w:t>final result of admission</w:t>
      </w:r>
    </w:p>
    <w:p w14:paraId="1FCE56E1" w14:textId="77777777" w:rsidR="001D3FAD" w:rsidRPr="007B3B03" w:rsidRDefault="001D3FAD" w:rsidP="001D3FAD">
      <w:pPr>
        <w:pStyle w:val="ListParagraph"/>
        <w:spacing w:before="240" w:after="0" w:line="276" w:lineRule="auto"/>
        <w:ind w:left="792"/>
        <w:rPr>
          <w:sz w:val="24"/>
        </w:rPr>
      </w:pPr>
    </w:p>
    <w:p w14:paraId="49E7CAC8" w14:textId="32334134" w:rsidR="001D3FAD" w:rsidRPr="007B3B03" w:rsidRDefault="001D3FAD" w:rsidP="001D3FAD">
      <w:pPr>
        <w:pStyle w:val="ListParagraph"/>
        <w:numPr>
          <w:ilvl w:val="0"/>
          <w:numId w:val="2"/>
        </w:numPr>
        <w:spacing w:before="240" w:after="0" w:line="276" w:lineRule="auto"/>
        <w:rPr>
          <w:b/>
          <w:sz w:val="24"/>
        </w:rPr>
      </w:pPr>
      <w:r w:rsidRPr="007B3B03">
        <w:rPr>
          <w:b/>
          <w:sz w:val="24"/>
        </w:rPr>
        <w:t>Regarding the entrance test (UAT)</w:t>
      </w:r>
    </w:p>
    <w:p w14:paraId="5C5B3AB7" w14:textId="77777777" w:rsidR="001D3FAD"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rPr>
          <w:rFonts w:asciiTheme="minorHAnsi" w:hAnsiTheme="minorHAnsi" w:cstheme="minorBidi"/>
          <w:color w:val="auto"/>
          <w:szCs w:val="22"/>
        </w:rPr>
        <w:t>Application dates for UAT from September 10  to 18,  2024</w:t>
      </w:r>
    </w:p>
    <w:p w14:paraId="32E85313" w14:textId="416782A4" w:rsidR="001D3FAD"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rPr>
          <w:rFonts w:asciiTheme="minorHAnsi" w:hAnsiTheme="minorHAnsi" w:cstheme="minorBidi"/>
          <w:color w:val="auto"/>
          <w:szCs w:val="22"/>
        </w:rPr>
        <w:t xml:space="preserve">The university entrance exam period </w:t>
      </w:r>
      <w:r w:rsidR="007A1631" w:rsidRPr="007B3B03">
        <w:rPr>
          <w:rFonts w:asciiTheme="minorHAnsi" w:hAnsiTheme="minorHAnsi" w:cstheme="minorBidi"/>
          <w:color w:val="auto"/>
          <w:szCs w:val="22"/>
        </w:rPr>
        <w:t>will be notified soon</w:t>
      </w:r>
      <w:r w:rsidRPr="007B3B03">
        <w:rPr>
          <w:rFonts w:asciiTheme="minorHAnsi" w:hAnsiTheme="minorHAnsi" w:cstheme="minorBidi"/>
          <w:color w:val="auto"/>
          <w:szCs w:val="22"/>
        </w:rPr>
        <w:t>. In the future, according to the detailed schedule published on the university's website, as well as following the Telegram channel of the university's testing center, you should attend the exam on the day and time of the exam and take the exam.</w:t>
      </w:r>
    </w:p>
    <w:p w14:paraId="15C7DC84" w14:textId="00BC54D4" w:rsidR="001D3FAD"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rPr>
          <w:rFonts w:asciiTheme="minorHAnsi" w:hAnsiTheme="minorHAnsi" w:cstheme="minorBidi"/>
          <w:color w:val="auto"/>
          <w:szCs w:val="22"/>
        </w:rPr>
        <w:t xml:space="preserve">You are required  to pay 750 (Seven Hundred and Fifty Birr) using </w:t>
      </w:r>
      <w:proofErr w:type="spellStart"/>
      <w:r w:rsidRPr="007B3B03">
        <w:rPr>
          <w:rFonts w:asciiTheme="minorHAnsi" w:hAnsiTheme="minorHAnsi" w:cstheme="minorBidi"/>
          <w:color w:val="auto"/>
          <w:szCs w:val="22"/>
        </w:rPr>
        <w:t>Telebirr</w:t>
      </w:r>
      <w:proofErr w:type="spellEnd"/>
      <w:r w:rsidRPr="007B3B03">
        <w:rPr>
          <w:rFonts w:asciiTheme="minorHAnsi" w:hAnsiTheme="minorHAnsi" w:cstheme="minorBidi"/>
          <w:color w:val="auto"/>
          <w:szCs w:val="22"/>
        </w:rPr>
        <w:t xml:space="preserve"> for the entrance exam and </w:t>
      </w:r>
      <w:r w:rsidR="007B3B03">
        <w:rPr>
          <w:rFonts w:asciiTheme="minorHAnsi" w:hAnsiTheme="minorHAnsi" w:cstheme="minorBidi"/>
          <w:color w:val="auto"/>
          <w:szCs w:val="22"/>
        </w:rPr>
        <w:t>3</w:t>
      </w:r>
      <w:r w:rsidR="00646984">
        <w:rPr>
          <w:rFonts w:asciiTheme="minorHAnsi" w:hAnsiTheme="minorHAnsi" w:cstheme="minorBidi"/>
          <w:color w:val="auto"/>
          <w:szCs w:val="22"/>
        </w:rPr>
        <w:t>75</w:t>
      </w:r>
      <w:r w:rsidR="007B3B03">
        <w:rPr>
          <w:rFonts w:asciiTheme="minorHAnsi" w:hAnsiTheme="minorHAnsi" w:cstheme="minorBidi"/>
          <w:color w:val="auto"/>
          <w:szCs w:val="22"/>
        </w:rPr>
        <w:t xml:space="preserve"> for </w:t>
      </w:r>
      <w:r w:rsidRPr="007B3B03">
        <w:rPr>
          <w:rFonts w:asciiTheme="minorHAnsi" w:hAnsiTheme="minorHAnsi" w:cstheme="minorBidi"/>
          <w:color w:val="auto"/>
          <w:szCs w:val="22"/>
        </w:rPr>
        <w:t>registration in the regular program;</w:t>
      </w:r>
    </w:p>
    <w:p w14:paraId="2CF360E4" w14:textId="77777777" w:rsidR="007A1631"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rPr>
          <w:rFonts w:asciiTheme="minorHAnsi" w:hAnsiTheme="minorHAnsi" w:cstheme="minorBidi"/>
          <w:color w:val="auto"/>
          <w:szCs w:val="22"/>
        </w:rPr>
        <w:t>The result of the entrance exam can be viewed on the university portal (https://portal.aau.edu.et--- Apply for admission) using your email address and password. If you meet the cut-off score you are required to submit your educational credentials in person at office number 203 on the second floor of the registrar's building located at SIDIST KILO (Main Campus</w:t>
      </w:r>
      <w:r w:rsidR="007A1631" w:rsidRPr="007B3B03">
        <w:rPr>
          <w:rFonts w:asciiTheme="minorHAnsi" w:hAnsiTheme="minorHAnsi" w:cstheme="minorBidi"/>
          <w:color w:val="auto"/>
          <w:szCs w:val="22"/>
        </w:rPr>
        <w:t>)</w:t>
      </w:r>
    </w:p>
    <w:p w14:paraId="166F1703" w14:textId="0FD8C8CC" w:rsidR="001D3FAD"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t xml:space="preserve">Additional information will be released </w:t>
      </w:r>
      <w:r w:rsidRPr="007B3B03">
        <w:rPr>
          <w:rFonts w:asciiTheme="minorHAnsi" w:hAnsiTheme="minorHAnsi" w:cstheme="minorBidi"/>
          <w:color w:val="auto"/>
          <w:szCs w:val="22"/>
        </w:rPr>
        <w:t xml:space="preserve">on the university's websites (www.aau.edu.et and https://portal.aau.edu.et). </w:t>
      </w:r>
    </w:p>
    <w:p w14:paraId="3ED283D0" w14:textId="3B0BAB9D" w:rsidR="001D3FAD"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rPr>
          <w:rFonts w:asciiTheme="minorHAnsi" w:hAnsiTheme="minorHAnsi" w:cstheme="minorBidi"/>
          <w:color w:val="auto"/>
          <w:szCs w:val="22"/>
        </w:rPr>
        <w:t xml:space="preserve">The UGAT will be administered digitally using the secure network infrastructure of AAU. For more details about the exam, including exam dates, registration procedure, and other relevant updates, please visit the official website and join the Telegram channel mentioned above. </w:t>
      </w:r>
    </w:p>
    <w:p w14:paraId="2D17A578" w14:textId="2F844BA0" w:rsidR="001D3FAD" w:rsidRPr="007B3B03" w:rsidRDefault="001D3FAD" w:rsidP="00F53CB4">
      <w:pPr>
        <w:pStyle w:val="Default"/>
        <w:numPr>
          <w:ilvl w:val="1"/>
          <w:numId w:val="2"/>
        </w:numPr>
        <w:spacing w:line="276" w:lineRule="auto"/>
        <w:jc w:val="both"/>
        <w:rPr>
          <w:rFonts w:asciiTheme="minorHAnsi" w:hAnsiTheme="minorHAnsi" w:cstheme="minorBidi"/>
          <w:color w:val="auto"/>
          <w:szCs w:val="22"/>
        </w:rPr>
      </w:pPr>
      <w:r w:rsidRPr="007B3B03">
        <w:rPr>
          <w:rFonts w:asciiTheme="minorHAnsi" w:hAnsiTheme="minorHAnsi" w:cstheme="minorBidi"/>
          <w:color w:val="auto"/>
          <w:szCs w:val="22"/>
        </w:rPr>
        <w:t xml:space="preserve">Please note that the UAT and registration </w:t>
      </w:r>
      <w:r w:rsidR="0042737F">
        <w:rPr>
          <w:rFonts w:asciiTheme="minorHAnsi" w:hAnsiTheme="minorHAnsi" w:cstheme="minorBidi"/>
          <w:color w:val="auto"/>
          <w:szCs w:val="22"/>
        </w:rPr>
        <w:t>fees</w:t>
      </w:r>
      <w:r w:rsidRPr="007B3B03">
        <w:rPr>
          <w:rFonts w:asciiTheme="minorHAnsi" w:hAnsiTheme="minorHAnsi" w:cstheme="minorBidi"/>
          <w:color w:val="auto"/>
          <w:szCs w:val="22"/>
        </w:rPr>
        <w:t xml:space="preserve"> </w:t>
      </w:r>
      <w:r w:rsidR="0042737F">
        <w:rPr>
          <w:rFonts w:asciiTheme="minorHAnsi" w:hAnsiTheme="minorHAnsi" w:cstheme="minorBidi"/>
          <w:color w:val="auto"/>
          <w:szCs w:val="22"/>
        </w:rPr>
        <w:t>are</w:t>
      </w:r>
      <w:r w:rsidRPr="007B3B03">
        <w:rPr>
          <w:rFonts w:asciiTheme="minorHAnsi" w:hAnsiTheme="minorHAnsi" w:cstheme="minorBidi"/>
          <w:color w:val="auto"/>
          <w:szCs w:val="22"/>
        </w:rPr>
        <w:t xml:space="preserve"> non-refundable. Therefore, applicants should carefully consider their eligibility and readiness before submitting their application and making the payment. </w:t>
      </w:r>
    </w:p>
    <w:p w14:paraId="7F33BD70" w14:textId="77777777" w:rsidR="001D3FAD" w:rsidRPr="007B3B03" w:rsidRDefault="001D3FAD" w:rsidP="00F53CB4">
      <w:pPr>
        <w:pStyle w:val="ListParagraph"/>
        <w:numPr>
          <w:ilvl w:val="1"/>
          <w:numId w:val="2"/>
        </w:numPr>
        <w:spacing w:after="0" w:line="276" w:lineRule="auto"/>
        <w:jc w:val="both"/>
        <w:rPr>
          <w:sz w:val="24"/>
        </w:rPr>
      </w:pPr>
      <w:r w:rsidRPr="007B3B03">
        <w:rPr>
          <w:sz w:val="24"/>
        </w:rPr>
        <w:t>Applicants are advised to check the Telegram channel regularly for updates regarding their assigned test center, date, and time for taking the UAT. It is important to stay updated by checking the channel daily from the date of application onwards.</w:t>
      </w:r>
    </w:p>
    <w:p w14:paraId="32BC8340" w14:textId="1E46D0C9" w:rsidR="00585C95" w:rsidRPr="00585C95" w:rsidRDefault="001D3FAD" w:rsidP="00F53CB4">
      <w:pPr>
        <w:spacing w:before="240" w:after="0" w:line="276" w:lineRule="auto"/>
        <w:ind w:left="360"/>
        <w:rPr>
          <w:b/>
          <w:sz w:val="24"/>
        </w:rPr>
      </w:pPr>
      <w:r w:rsidRPr="007B3B03">
        <w:rPr>
          <w:b/>
          <w:sz w:val="24"/>
        </w:rPr>
        <w:t>Addis Ababa University Registrar</w:t>
      </w:r>
    </w:p>
    <w:sectPr w:rsidR="00585C95" w:rsidRPr="00585C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40E2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AC870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E065F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D0F2E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67E47F0"/>
    <w:multiLevelType w:val="hybridMultilevel"/>
    <w:tmpl w:val="B302D5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0D5D3E"/>
    <w:multiLevelType w:val="hybridMultilevel"/>
    <w:tmpl w:val="67EAF41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9A"/>
    <w:rsid w:val="00011F77"/>
    <w:rsid w:val="00013940"/>
    <w:rsid w:val="00094220"/>
    <w:rsid w:val="000C0AE5"/>
    <w:rsid w:val="000E5A0D"/>
    <w:rsid w:val="000F5997"/>
    <w:rsid w:val="000F79ED"/>
    <w:rsid w:val="001128DA"/>
    <w:rsid w:val="00116C3C"/>
    <w:rsid w:val="00123204"/>
    <w:rsid w:val="0016147C"/>
    <w:rsid w:val="0019743F"/>
    <w:rsid w:val="001D3FAD"/>
    <w:rsid w:val="001E60F5"/>
    <w:rsid w:val="00283194"/>
    <w:rsid w:val="00290423"/>
    <w:rsid w:val="002C4BCB"/>
    <w:rsid w:val="003148DF"/>
    <w:rsid w:val="00380B27"/>
    <w:rsid w:val="003B7822"/>
    <w:rsid w:val="0042044F"/>
    <w:rsid w:val="0042737F"/>
    <w:rsid w:val="00495868"/>
    <w:rsid w:val="004E5748"/>
    <w:rsid w:val="005213FA"/>
    <w:rsid w:val="00541D60"/>
    <w:rsid w:val="00585C95"/>
    <w:rsid w:val="005E0BD1"/>
    <w:rsid w:val="005F6B32"/>
    <w:rsid w:val="006276D4"/>
    <w:rsid w:val="00646984"/>
    <w:rsid w:val="00653DA6"/>
    <w:rsid w:val="006D20B0"/>
    <w:rsid w:val="006D5360"/>
    <w:rsid w:val="007732B6"/>
    <w:rsid w:val="007A1631"/>
    <w:rsid w:val="007B3B03"/>
    <w:rsid w:val="007C0815"/>
    <w:rsid w:val="007C2AF9"/>
    <w:rsid w:val="007F6878"/>
    <w:rsid w:val="00884F49"/>
    <w:rsid w:val="008E73B5"/>
    <w:rsid w:val="0091030A"/>
    <w:rsid w:val="00917C81"/>
    <w:rsid w:val="00A1747D"/>
    <w:rsid w:val="00A32C25"/>
    <w:rsid w:val="00AB70FB"/>
    <w:rsid w:val="00B307F5"/>
    <w:rsid w:val="00B36AEE"/>
    <w:rsid w:val="00B56DB5"/>
    <w:rsid w:val="00B72A4E"/>
    <w:rsid w:val="00BD12EB"/>
    <w:rsid w:val="00C40B90"/>
    <w:rsid w:val="00C7077A"/>
    <w:rsid w:val="00CA24BB"/>
    <w:rsid w:val="00CC0D00"/>
    <w:rsid w:val="00D0089A"/>
    <w:rsid w:val="00D46262"/>
    <w:rsid w:val="00DE4BCE"/>
    <w:rsid w:val="00E63D7F"/>
    <w:rsid w:val="00EA30DD"/>
    <w:rsid w:val="00F01363"/>
    <w:rsid w:val="00F107C0"/>
    <w:rsid w:val="00F53CB4"/>
    <w:rsid w:val="00F96C8B"/>
    <w:rsid w:val="00FE5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6E9C5"/>
  <w15:chartTrackingRefBased/>
  <w15:docId w15:val="{35563930-7673-4906-9B51-EF6A1B28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ynqvb">
    <w:name w:val="rynqvb"/>
    <w:basedOn w:val="DefaultParagraphFont"/>
    <w:rsid w:val="003148DF"/>
  </w:style>
  <w:style w:type="paragraph" w:styleId="ListParagraph">
    <w:name w:val="List Paragraph"/>
    <w:basedOn w:val="Normal"/>
    <w:uiPriority w:val="34"/>
    <w:qFormat/>
    <w:rsid w:val="003148DF"/>
    <w:pPr>
      <w:ind w:left="720"/>
      <w:contextualSpacing/>
    </w:pPr>
  </w:style>
  <w:style w:type="paragraph" w:customStyle="1" w:styleId="Default">
    <w:name w:val="Default"/>
    <w:rsid w:val="00541D60"/>
    <w:pPr>
      <w:autoSpaceDE w:val="0"/>
      <w:autoSpaceDN w:val="0"/>
      <w:adjustRightInd w:val="0"/>
      <w:spacing w:after="0" w:line="240" w:lineRule="auto"/>
    </w:pPr>
    <w:rPr>
      <w:rFonts w:ascii="Tw Cen MT" w:hAnsi="Tw Cen MT" w:cs="Tw Cen MT"/>
      <w:color w:val="000000"/>
      <w:sz w:val="24"/>
      <w:szCs w:val="24"/>
    </w:rPr>
  </w:style>
  <w:style w:type="character" w:styleId="Hyperlink">
    <w:name w:val="Hyperlink"/>
    <w:basedOn w:val="DefaultParagraphFont"/>
    <w:uiPriority w:val="99"/>
    <w:unhideWhenUsed/>
    <w:rsid w:val="007C0815"/>
    <w:rPr>
      <w:color w:val="0000FF"/>
      <w:u w:val="single"/>
    </w:rPr>
  </w:style>
  <w:style w:type="character" w:styleId="FollowedHyperlink">
    <w:name w:val="FollowedHyperlink"/>
    <w:basedOn w:val="DefaultParagraphFont"/>
    <w:uiPriority w:val="99"/>
    <w:semiHidden/>
    <w:unhideWhenUsed/>
    <w:rsid w:val="00116C3C"/>
    <w:rPr>
      <w:color w:val="954F72" w:themeColor="followedHyperlink"/>
      <w:u w:val="single"/>
    </w:rPr>
  </w:style>
  <w:style w:type="paragraph" w:styleId="BalloonText">
    <w:name w:val="Balloon Text"/>
    <w:basedOn w:val="Normal"/>
    <w:link w:val="BalloonTextChar"/>
    <w:uiPriority w:val="99"/>
    <w:semiHidden/>
    <w:unhideWhenUsed/>
    <w:rsid w:val="000F59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997"/>
    <w:rPr>
      <w:rFonts w:ascii="Segoe UI" w:hAnsi="Segoe UI" w:cs="Segoe UI"/>
      <w:sz w:val="18"/>
      <w:szCs w:val="18"/>
    </w:rPr>
  </w:style>
  <w:style w:type="character" w:styleId="CommentReference">
    <w:name w:val="annotation reference"/>
    <w:basedOn w:val="DefaultParagraphFont"/>
    <w:uiPriority w:val="99"/>
    <w:semiHidden/>
    <w:unhideWhenUsed/>
    <w:rsid w:val="002C4BCB"/>
    <w:rPr>
      <w:sz w:val="16"/>
      <w:szCs w:val="16"/>
    </w:rPr>
  </w:style>
  <w:style w:type="paragraph" w:styleId="CommentText">
    <w:name w:val="annotation text"/>
    <w:basedOn w:val="Normal"/>
    <w:link w:val="CommentTextChar"/>
    <w:uiPriority w:val="99"/>
    <w:semiHidden/>
    <w:unhideWhenUsed/>
    <w:rsid w:val="002C4BCB"/>
    <w:pPr>
      <w:spacing w:line="240" w:lineRule="auto"/>
    </w:pPr>
    <w:rPr>
      <w:sz w:val="20"/>
      <w:szCs w:val="20"/>
    </w:rPr>
  </w:style>
  <w:style w:type="character" w:customStyle="1" w:styleId="CommentTextChar">
    <w:name w:val="Comment Text Char"/>
    <w:basedOn w:val="DefaultParagraphFont"/>
    <w:link w:val="CommentText"/>
    <w:uiPriority w:val="99"/>
    <w:semiHidden/>
    <w:rsid w:val="002C4BCB"/>
    <w:rPr>
      <w:sz w:val="20"/>
      <w:szCs w:val="20"/>
    </w:rPr>
  </w:style>
  <w:style w:type="paragraph" w:styleId="CommentSubject">
    <w:name w:val="annotation subject"/>
    <w:basedOn w:val="CommentText"/>
    <w:next w:val="CommentText"/>
    <w:link w:val="CommentSubjectChar"/>
    <w:uiPriority w:val="99"/>
    <w:semiHidden/>
    <w:unhideWhenUsed/>
    <w:rsid w:val="002C4BCB"/>
    <w:rPr>
      <w:b/>
      <w:bCs/>
    </w:rPr>
  </w:style>
  <w:style w:type="character" w:customStyle="1" w:styleId="CommentSubjectChar">
    <w:name w:val="Comment Subject Char"/>
    <w:basedOn w:val="CommentTextChar"/>
    <w:link w:val="CommentSubject"/>
    <w:uiPriority w:val="99"/>
    <w:semiHidden/>
    <w:rsid w:val="002C4B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24641">
      <w:bodyDiv w:val="1"/>
      <w:marLeft w:val="0"/>
      <w:marRight w:val="0"/>
      <w:marTop w:val="0"/>
      <w:marBottom w:val="0"/>
      <w:divBdr>
        <w:top w:val="none" w:sz="0" w:space="0" w:color="auto"/>
        <w:left w:val="none" w:sz="0" w:space="0" w:color="auto"/>
        <w:bottom w:val="none" w:sz="0" w:space="0" w:color="auto"/>
        <w:right w:val="none" w:sz="0" w:space="0" w:color="auto"/>
      </w:divBdr>
    </w:div>
    <w:div w:id="466558154">
      <w:bodyDiv w:val="1"/>
      <w:marLeft w:val="0"/>
      <w:marRight w:val="0"/>
      <w:marTop w:val="0"/>
      <w:marBottom w:val="0"/>
      <w:divBdr>
        <w:top w:val="none" w:sz="0" w:space="0" w:color="auto"/>
        <w:left w:val="none" w:sz="0" w:space="0" w:color="auto"/>
        <w:bottom w:val="none" w:sz="0" w:space="0" w:color="auto"/>
        <w:right w:val="none" w:sz="0" w:space="0" w:color="auto"/>
      </w:divBdr>
    </w:div>
    <w:div w:id="490949072">
      <w:bodyDiv w:val="1"/>
      <w:marLeft w:val="0"/>
      <w:marRight w:val="0"/>
      <w:marTop w:val="0"/>
      <w:marBottom w:val="0"/>
      <w:divBdr>
        <w:top w:val="none" w:sz="0" w:space="0" w:color="auto"/>
        <w:left w:val="none" w:sz="0" w:space="0" w:color="auto"/>
        <w:bottom w:val="none" w:sz="0" w:space="0" w:color="auto"/>
        <w:right w:val="none" w:sz="0" w:space="0" w:color="auto"/>
      </w:divBdr>
    </w:div>
    <w:div w:id="158429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rtal.aau.edu.et" TargetMode="External"/><Relationship Id="rId5" Type="http://schemas.openxmlformats.org/officeDocument/2006/relationships/hyperlink" Target="https://admission.aau.edu.et/UndergraduateProgra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1083</Words>
  <Characters>5959</Characters>
  <Application>Microsoft Office Word</Application>
  <DocSecurity>0</DocSecurity>
  <Lines>104</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cp:lastPrinted>2024-09-06T11:32:00Z</cp:lastPrinted>
  <dcterms:created xsi:type="dcterms:W3CDTF">2024-09-10T12:37:00Z</dcterms:created>
  <dcterms:modified xsi:type="dcterms:W3CDTF">2024-09-10T12:37:00Z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ff1133c5-435d-4948-a29c-9c8090dadb5a</vt:lpwstr>
  </property>
</Properties>
</file>