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F35" w:rsidRPr="00CA3BC6" w:rsidRDefault="005C5F35">
      <w:pPr>
        <w:rPr>
          <w:rFonts w:ascii="Bookman Old Style" w:hAnsi="Bookman Old Style"/>
          <w:b/>
          <w:sz w:val="24"/>
          <w:szCs w:val="24"/>
        </w:rPr>
      </w:pPr>
    </w:p>
    <w:p w:rsidR="004C6F45" w:rsidRPr="00CA3BC6" w:rsidRDefault="004C6F45" w:rsidP="004C6F45">
      <w:pPr>
        <w:jc w:val="center"/>
        <w:rPr>
          <w:rFonts w:ascii="Bookman Old Style" w:hAnsi="Bookman Old Style"/>
          <w:b/>
          <w:sz w:val="24"/>
          <w:szCs w:val="24"/>
        </w:rPr>
      </w:pPr>
      <w:r w:rsidRPr="00CA3BC6">
        <w:rPr>
          <w:rFonts w:ascii="Bookman Old Style" w:hAnsi="Bookman Old Style"/>
          <w:b/>
          <w:iCs/>
          <w:sz w:val="24"/>
          <w:szCs w:val="24"/>
        </w:rPr>
        <w:t>Geography of Ethiopia and the Horn</w:t>
      </w:r>
      <w:r w:rsidRPr="00CA3BC6">
        <w:rPr>
          <w:rFonts w:ascii="Bookman Old Style" w:hAnsi="Bookman Old Style"/>
          <w:b/>
          <w:sz w:val="24"/>
          <w:szCs w:val="24"/>
        </w:rPr>
        <w:t xml:space="preserve"> (</w:t>
      </w:r>
      <w:proofErr w:type="spellStart"/>
      <w:r w:rsidRPr="00CA3BC6">
        <w:rPr>
          <w:rFonts w:ascii="Bookman Old Style" w:hAnsi="Bookman Old Style"/>
          <w:b/>
          <w:sz w:val="24"/>
          <w:szCs w:val="24"/>
        </w:rPr>
        <w:t>Geog</w:t>
      </w:r>
      <w:proofErr w:type="spellEnd"/>
      <w:r w:rsidRPr="00CA3BC6">
        <w:rPr>
          <w:rFonts w:ascii="Bookman Old Style" w:hAnsi="Bookman Old Style"/>
          <w:b/>
          <w:sz w:val="24"/>
          <w:szCs w:val="24"/>
        </w:rPr>
        <w:t xml:space="preserve"> 101)</w:t>
      </w:r>
    </w:p>
    <w:p w:rsidR="00243EAB" w:rsidRPr="00CA3BC6" w:rsidRDefault="00B81454" w:rsidP="00D00BD9">
      <w:pPr>
        <w:pStyle w:val="Heading1"/>
        <w:pBdr>
          <w:bottom w:val="single" w:sz="18" w:space="1" w:color="auto"/>
        </w:pBdr>
        <w:rPr>
          <w:rFonts w:ascii="Bookman Old Style" w:hAnsi="Bookman Old Style"/>
          <w:sz w:val="24"/>
          <w:szCs w:val="24"/>
        </w:rPr>
      </w:pPr>
      <w:bookmarkStart w:id="0" w:name="_Toc18747948"/>
      <w:bookmarkStart w:id="1" w:name="_Toc18418866"/>
      <w:proofErr w:type="gramStart"/>
      <w:r w:rsidRPr="00CA3BC6">
        <w:rPr>
          <w:rFonts w:ascii="Bookman Old Style" w:hAnsi="Bookman Old Style"/>
          <w:sz w:val="24"/>
          <w:szCs w:val="24"/>
        </w:rPr>
        <w:t xml:space="preserve">CHAPTER </w:t>
      </w:r>
      <w:bookmarkEnd w:id="0"/>
      <w:bookmarkEnd w:id="1"/>
      <w:r w:rsidR="00D00BD9" w:rsidRPr="00CA3BC6">
        <w:rPr>
          <w:rFonts w:ascii="Bookman Old Style" w:hAnsi="Bookman Old Style"/>
          <w:sz w:val="24"/>
          <w:szCs w:val="24"/>
        </w:rPr>
        <w:t>1</w:t>
      </w:r>
      <w:r w:rsidR="002965EC" w:rsidRPr="00CA3BC6">
        <w:rPr>
          <w:rFonts w:ascii="Bookman Old Style" w:hAnsi="Bookman Old Style"/>
          <w:sz w:val="24"/>
          <w:szCs w:val="24"/>
        </w:rPr>
        <w:t>.</w:t>
      </w:r>
      <w:proofErr w:type="gramEnd"/>
      <w:r w:rsidR="002965EC" w:rsidRPr="00CA3BC6">
        <w:rPr>
          <w:rFonts w:ascii="Bookman Old Style" w:hAnsi="Bookman Old Style"/>
          <w:sz w:val="24"/>
          <w:szCs w:val="24"/>
        </w:rPr>
        <w:t xml:space="preserve"> </w:t>
      </w:r>
      <w:r w:rsidR="00E15D20" w:rsidRPr="00CA3BC6">
        <w:rPr>
          <w:rFonts w:ascii="Bookman Old Style" w:hAnsi="Bookman Old Style"/>
          <w:sz w:val="24"/>
          <w:szCs w:val="24"/>
        </w:rPr>
        <w:t xml:space="preserve">  INTRODUCTION</w:t>
      </w:r>
      <w:r w:rsidR="00D00BD9" w:rsidRPr="00CA3BC6">
        <w:rPr>
          <w:rFonts w:ascii="Bookman Old Style" w:hAnsi="Bookman Old Style"/>
          <w:b w:val="0"/>
          <w:sz w:val="24"/>
          <w:szCs w:val="24"/>
        </w:rPr>
        <w:t xml:space="preserve">         </w:t>
      </w:r>
    </w:p>
    <w:p w:rsidR="001D43A2" w:rsidRPr="00CA3BC6" w:rsidRDefault="00CA3BC6" w:rsidP="001D43A2">
      <w:pPr>
        <w:spacing w:after="0"/>
        <w:jc w:val="both"/>
        <w:rPr>
          <w:rFonts w:ascii="Bookman Old Style" w:hAnsi="Bookman Old Style"/>
          <w:b/>
          <w:sz w:val="24"/>
          <w:szCs w:val="24"/>
        </w:rPr>
      </w:pPr>
      <w:r w:rsidRPr="00CA3BC6">
        <w:rPr>
          <w:rFonts w:ascii="Bookman Old Style" w:hAnsi="Bookman Old Style"/>
          <w:b/>
          <w:sz w:val="24"/>
          <w:szCs w:val="24"/>
        </w:rPr>
        <w:t xml:space="preserve">           </w:t>
      </w:r>
      <w:r w:rsidR="00A35B1F" w:rsidRPr="00CA3BC6">
        <w:rPr>
          <w:rFonts w:ascii="Bookman Old Style" w:hAnsi="Bookman Old Style"/>
          <w:b/>
          <w:sz w:val="24"/>
          <w:szCs w:val="24"/>
        </w:rPr>
        <w:t>1.</w:t>
      </w:r>
      <w:r w:rsidR="001D43A2" w:rsidRPr="00CA3BC6">
        <w:rPr>
          <w:rFonts w:ascii="Bookman Old Style" w:hAnsi="Bookman Old Style"/>
          <w:b/>
          <w:sz w:val="24"/>
          <w:szCs w:val="24"/>
        </w:rPr>
        <w:t xml:space="preserve"> Meaning, scope, approaches and themes of Geography </w:t>
      </w:r>
    </w:p>
    <w:p w:rsidR="00E976F0" w:rsidRPr="00CA3BC6" w:rsidRDefault="00134213" w:rsidP="00CA3BC6">
      <w:pPr>
        <w:spacing w:after="0" w:line="360" w:lineRule="auto"/>
        <w:jc w:val="both"/>
        <w:rPr>
          <w:rFonts w:ascii="Bookman Old Style" w:hAnsi="Bookman Old Style"/>
          <w:b/>
          <w:sz w:val="24"/>
          <w:szCs w:val="24"/>
          <w:lang w:val="en-GB"/>
        </w:rPr>
      </w:pPr>
      <w:r w:rsidRPr="00CA3BC6">
        <w:rPr>
          <w:rFonts w:ascii="Bookman Old Style" w:hAnsi="Bookman Old Style"/>
          <w:b/>
          <w:sz w:val="24"/>
          <w:szCs w:val="24"/>
          <w:lang w:val="en-GB"/>
        </w:rPr>
        <w:t xml:space="preserve">           </w:t>
      </w:r>
      <w:r w:rsidR="00A161EE" w:rsidRPr="00CA3BC6">
        <w:rPr>
          <w:rFonts w:ascii="Bookman Old Style" w:hAnsi="Bookman Old Style"/>
          <w:b/>
          <w:sz w:val="24"/>
          <w:szCs w:val="24"/>
          <w:lang w:val="en-GB"/>
        </w:rPr>
        <w:t>1.1</w:t>
      </w:r>
      <w:proofErr w:type="gramStart"/>
      <w:r w:rsidR="00A161EE" w:rsidRPr="00CA3BC6">
        <w:rPr>
          <w:rFonts w:ascii="Bookman Old Style" w:hAnsi="Bookman Old Style"/>
          <w:b/>
          <w:sz w:val="24"/>
          <w:szCs w:val="24"/>
          <w:lang w:val="en-GB"/>
        </w:rPr>
        <w:t>.</w:t>
      </w:r>
      <w:r w:rsidR="00E976F0" w:rsidRPr="00CA3BC6">
        <w:rPr>
          <w:rFonts w:ascii="Bookman Old Style" w:hAnsi="Bookman Old Style"/>
          <w:b/>
          <w:sz w:val="24"/>
          <w:szCs w:val="24"/>
          <w:lang w:val="en-GB"/>
        </w:rPr>
        <w:t>The</w:t>
      </w:r>
      <w:proofErr w:type="gramEnd"/>
      <w:r w:rsidR="00E976F0" w:rsidRPr="00CA3BC6">
        <w:rPr>
          <w:rFonts w:ascii="Bookman Old Style" w:hAnsi="Bookman Old Style"/>
          <w:b/>
          <w:sz w:val="24"/>
          <w:szCs w:val="24"/>
          <w:lang w:val="en-GB"/>
        </w:rPr>
        <w:t xml:space="preserve"> meaning of Geography </w:t>
      </w:r>
    </w:p>
    <w:p w:rsidR="00ED38A5" w:rsidRPr="00CA3BC6" w:rsidRDefault="00ED38A5" w:rsidP="00ED38A5">
      <w:pPr>
        <w:tabs>
          <w:tab w:val="left" w:pos="0"/>
        </w:tabs>
        <w:suppressAutoHyphens/>
        <w:spacing w:after="0"/>
        <w:jc w:val="both"/>
        <w:rPr>
          <w:rFonts w:ascii="Bookman Old Style" w:hAnsi="Bookman Old Style"/>
          <w:i/>
          <w:sz w:val="24"/>
          <w:szCs w:val="24"/>
        </w:rPr>
      </w:pPr>
      <w:r w:rsidRPr="00CA3BC6">
        <w:rPr>
          <w:rFonts w:ascii="Bookman Old Style" w:hAnsi="Bookman Old Style"/>
          <w:i/>
          <w:sz w:val="24"/>
          <w:szCs w:val="24"/>
        </w:rPr>
        <w:t>Geography is the scientific study of the Earth that describes and analyses spatial and temporal variations of physical, biological and human phenomena, and their interrelationships and dynamism over the surface of the Earth.</w:t>
      </w:r>
    </w:p>
    <w:p w:rsidR="005002B3" w:rsidRPr="00CA3BC6" w:rsidRDefault="005002B3" w:rsidP="005002B3">
      <w:pPr>
        <w:tabs>
          <w:tab w:val="left" w:pos="0"/>
        </w:tabs>
        <w:suppressAutoHyphens/>
        <w:spacing w:after="0"/>
        <w:ind w:left="36" w:right="432" w:hanging="36"/>
        <w:jc w:val="both"/>
        <w:rPr>
          <w:rFonts w:ascii="Bookman Old Style" w:hAnsi="Bookman Old Style"/>
          <w:sz w:val="24"/>
          <w:szCs w:val="24"/>
        </w:rPr>
      </w:pPr>
    </w:p>
    <w:p w:rsidR="005002B3" w:rsidRPr="00CA3BC6" w:rsidRDefault="00A161EE" w:rsidP="00A161EE">
      <w:pPr>
        <w:pStyle w:val="ListParagraph"/>
        <w:spacing w:after="0" w:line="360" w:lineRule="auto"/>
        <w:jc w:val="both"/>
        <w:rPr>
          <w:rFonts w:ascii="Bookman Old Style" w:hAnsi="Bookman Old Style"/>
          <w:b/>
          <w:szCs w:val="24"/>
          <w:lang w:val="en-GB"/>
        </w:rPr>
      </w:pPr>
      <w:r w:rsidRPr="00CA3BC6">
        <w:rPr>
          <w:rFonts w:ascii="Bookman Old Style" w:hAnsi="Bookman Old Style"/>
          <w:b/>
          <w:szCs w:val="24"/>
          <w:lang w:val="en-GB"/>
        </w:rPr>
        <w:t>1.2</w:t>
      </w:r>
      <w:proofErr w:type="gramStart"/>
      <w:r w:rsidRPr="00CA3BC6">
        <w:rPr>
          <w:rFonts w:ascii="Bookman Old Style" w:hAnsi="Bookman Old Style"/>
          <w:b/>
          <w:szCs w:val="24"/>
          <w:lang w:val="en-GB"/>
        </w:rPr>
        <w:t>.</w:t>
      </w:r>
      <w:r w:rsidR="005002B3" w:rsidRPr="00CA3BC6">
        <w:rPr>
          <w:rFonts w:ascii="Bookman Old Style" w:hAnsi="Bookman Old Style"/>
          <w:b/>
          <w:szCs w:val="24"/>
          <w:lang w:val="en-GB"/>
        </w:rPr>
        <w:t>The</w:t>
      </w:r>
      <w:proofErr w:type="gramEnd"/>
      <w:r w:rsidR="005002B3" w:rsidRPr="00CA3BC6">
        <w:rPr>
          <w:rFonts w:ascii="Bookman Old Style" w:hAnsi="Bookman Old Style"/>
          <w:b/>
          <w:szCs w:val="24"/>
          <w:lang w:val="en-GB"/>
        </w:rPr>
        <w:t xml:space="preserve"> Scope, Approaches and Themes of Geography</w:t>
      </w:r>
    </w:p>
    <w:p w:rsidR="009444D9" w:rsidRPr="00CA3BC6" w:rsidRDefault="009444D9" w:rsidP="009444D9">
      <w:pPr>
        <w:tabs>
          <w:tab w:val="left" w:pos="0"/>
        </w:tabs>
        <w:suppressAutoHyphens/>
        <w:spacing w:after="0"/>
        <w:jc w:val="both"/>
        <w:rPr>
          <w:rFonts w:ascii="Bookman Old Style" w:hAnsi="Bookman Old Style"/>
          <w:color w:val="0070C0"/>
          <w:sz w:val="24"/>
          <w:szCs w:val="24"/>
        </w:rPr>
      </w:pPr>
      <w:r w:rsidRPr="00CA3BC6">
        <w:rPr>
          <w:rFonts w:ascii="Bookman Old Style" w:hAnsi="Bookman Old Style"/>
          <w:color w:val="0070C0"/>
          <w:sz w:val="24"/>
          <w:szCs w:val="24"/>
        </w:rPr>
        <w:t xml:space="preserve">The </w:t>
      </w:r>
      <w:r w:rsidR="00156289" w:rsidRPr="00CA3BC6">
        <w:rPr>
          <w:rFonts w:ascii="Bookman Old Style" w:hAnsi="Bookman Old Style"/>
          <w:color w:val="0070C0"/>
          <w:sz w:val="24"/>
          <w:szCs w:val="24"/>
        </w:rPr>
        <w:t xml:space="preserve">scope of </w:t>
      </w:r>
      <w:proofErr w:type="gramStart"/>
      <w:r w:rsidR="00156289" w:rsidRPr="00CA3BC6">
        <w:rPr>
          <w:rFonts w:ascii="Bookman Old Style" w:hAnsi="Bookman Old Style"/>
          <w:color w:val="0070C0"/>
          <w:sz w:val="24"/>
          <w:szCs w:val="24"/>
        </w:rPr>
        <w:t xml:space="preserve">Geography </w:t>
      </w:r>
      <w:r w:rsidRPr="00CA3BC6">
        <w:rPr>
          <w:rFonts w:ascii="Bookman Old Style" w:hAnsi="Bookman Old Style"/>
          <w:color w:val="0070C0"/>
          <w:sz w:val="24"/>
          <w:szCs w:val="24"/>
        </w:rPr>
        <w:t xml:space="preserve"> includes</w:t>
      </w:r>
      <w:proofErr w:type="gramEnd"/>
      <w:r w:rsidRPr="00CA3BC6">
        <w:rPr>
          <w:rFonts w:ascii="Bookman Old Style" w:hAnsi="Bookman Old Style"/>
          <w:color w:val="0070C0"/>
          <w:sz w:val="24"/>
          <w:szCs w:val="24"/>
        </w:rPr>
        <w:t xml:space="preserve"> the following. </w:t>
      </w:r>
    </w:p>
    <w:p w:rsidR="009444D9" w:rsidRPr="00CA3BC6" w:rsidRDefault="009444D9" w:rsidP="009444D9">
      <w:pPr>
        <w:pStyle w:val="ListParagraph"/>
        <w:numPr>
          <w:ilvl w:val="0"/>
          <w:numId w:val="2"/>
        </w:numPr>
        <w:tabs>
          <w:tab w:val="left" w:pos="0"/>
        </w:tabs>
        <w:suppressAutoHyphens/>
        <w:spacing w:after="0"/>
        <w:jc w:val="both"/>
        <w:rPr>
          <w:rFonts w:ascii="Bookman Old Style" w:hAnsi="Bookman Old Style"/>
          <w:color w:val="0070C0"/>
          <w:szCs w:val="24"/>
        </w:rPr>
      </w:pPr>
      <w:proofErr w:type="gramStart"/>
      <w:r w:rsidRPr="00CA3BC6">
        <w:rPr>
          <w:rFonts w:ascii="Bookman Old Style" w:hAnsi="Bookman Old Style"/>
          <w:i/>
          <w:szCs w:val="24"/>
        </w:rPr>
        <w:t>lithosphere</w:t>
      </w:r>
      <w:r w:rsidRPr="00CA3BC6">
        <w:rPr>
          <w:rFonts w:ascii="Bookman Old Style" w:hAnsi="Bookman Old Style"/>
          <w:szCs w:val="24"/>
        </w:rPr>
        <w:t xml:space="preserve"> :</w:t>
      </w:r>
      <w:proofErr w:type="gramEnd"/>
      <w:r w:rsidRPr="00CA3BC6">
        <w:rPr>
          <w:rFonts w:ascii="Bookman Old Style" w:hAnsi="Bookman Old Style"/>
          <w:szCs w:val="24"/>
        </w:rPr>
        <w:t xml:space="preserve"> - the rock layers</w:t>
      </w:r>
      <w:r w:rsidRPr="00CA3BC6">
        <w:rPr>
          <w:rFonts w:ascii="Bookman Old Style" w:hAnsi="Bookman Old Style"/>
          <w:color w:val="0070C0"/>
          <w:szCs w:val="24"/>
        </w:rPr>
        <w:t xml:space="preserve">;(up to the zone where man extract minerals from the surface of the earth).   </w:t>
      </w:r>
    </w:p>
    <w:p w:rsidR="009444D9" w:rsidRPr="00CA3BC6" w:rsidRDefault="009444D9" w:rsidP="009444D9">
      <w:pPr>
        <w:pStyle w:val="ListParagraph"/>
        <w:numPr>
          <w:ilvl w:val="0"/>
          <w:numId w:val="2"/>
        </w:numPr>
        <w:tabs>
          <w:tab w:val="left" w:pos="0"/>
        </w:tabs>
        <w:suppressAutoHyphens/>
        <w:spacing w:after="0"/>
        <w:jc w:val="both"/>
        <w:rPr>
          <w:rFonts w:ascii="Bookman Old Style" w:hAnsi="Bookman Old Style"/>
          <w:szCs w:val="24"/>
        </w:rPr>
      </w:pPr>
      <w:r w:rsidRPr="00CA3BC6">
        <w:rPr>
          <w:rFonts w:ascii="Bookman Old Style" w:hAnsi="Bookman Old Style"/>
          <w:i/>
          <w:szCs w:val="24"/>
        </w:rPr>
        <w:t>atmosphere</w:t>
      </w:r>
      <w:r w:rsidRPr="00CA3BC6">
        <w:rPr>
          <w:rFonts w:ascii="Bookman Old Style" w:hAnsi="Bookman Old Style"/>
          <w:szCs w:val="24"/>
        </w:rPr>
        <w:t xml:space="preserve"> : - the near surface layer of the atmosphere (Troposphere);  </w:t>
      </w:r>
    </w:p>
    <w:p w:rsidR="009444D9" w:rsidRPr="00CA3BC6" w:rsidRDefault="009444D9" w:rsidP="009444D9">
      <w:pPr>
        <w:pStyle w:val="ListParagraph"/>
        <w:numPr>
          <w:ilvl w:val="0"/>
          <w:numId w:val="2"/>
        </w:numPr>
        <w:tabs>
          <w:tab w:val="left" w:pos="0"/>
        </w:tabs>
        <w:suppressAutoHyphens/>
        <w:spacing w:after="0"/>
        <w:jc w:val="both"/>
        <w:rPr>
          <w:rFonts w:ascii="Bookman Old Style" w:hAnsi="Bookman Old Style"/>
          <w:color w:val="0070C0"/>
          <w:szCs w:val="24"/>
        </w:rPr>
      </w:pPr>
      <w:proofErr w:type="gramStart"/>
      <w:r w:rsidRPr="00CA3BC6">
        <w:rPr>
          <w:rFonts w:ascii="Bookman Old Style" w:hAnsi="Bookman Old Style"/>
          <w:i/>
          <w:szCs w:val="24"/>
        </w:rPr>
        <w:t>hydrosphere</w:t>
      </w:r>
      <w:proofErr w:type="gramEnd"/>
      <w:r w:rsidRPr="00CA3BC6">
        <w:rPr>
          <w:rFonts w:ascii="Bookman Old Style" w:hAnsi="Bookman Old Style"/>
          <w:szCs w:val="24"/>
        </w:rPr>
        <w:t>: - the water body</w:t>
      </w:r>
      <w:r w:rsidRPr="00CA3BC6">
        <w:rPr>
          <w:rFonts w:ascii="Bookman Old Style" w:hAnsi="Bookman Old Style"/>
          <w:color w:val="0070C0"/>
          <w:szCs w:val="24"/>
        </w:rPr>
        <w:t xml:space="preserve">,(up to the zone where  man extract fish and other aquatic animals.   </w:t>
      </w:r>
    </w:p>
    <w:p w:rsidR="009444D9" w:rsidRPr="00CA3BC6" w:rsidRDefault="009444D9" w:rsidP="009444D9">
      <w:pPr>
        <w:pStyle w:val="ListParagraph"/>
        <w:numPr>
          <w:ilvl w:val="0"/>
          <w:numId w:val="2"/>
        </w:numPr>
        <w:tabs>
          <w:tab w:val="left" w:pos="0"/>
        </w:tabs>
        <w:suppressAutoHyphens/>
        <w:spacing w:after="0"/>
        <w:jc w:val="both"/>
        <w:rPr>
          <w:rFonts w:ascii="Bookman Old Style" w:hAnsi="Bookman Old Style"/>
          <w:szCs w:val="24"/>
        </w:rPr>
      </w:pPr>
      <w:r w:rsidRPr="00CA3BC6">
        <w:rPr>
          <w:rFonts w:ascii="Bookman Old Style" w:hAnsi="Bookman Old Style"/>
          <w:i/>
          <w:szCs w:val="24"/>
        </w:rPr>
        <w:t>biosphere</w:t>
      </w:r>
      <w:r w:rsidRPr="00CA3BC6">
        <w:rPr>
          <w:rFonts w:ascii="Bookman Old Style" w:hAnsi="Bookman Old Style"/>
          <w:szCs w:val="24"/>
        </w:rPr>
        <w:t xml:space="preserve">: - the layer consisting of animals and plants; and </w:t>
      </w:r>
    </w:p>
    <w:p w:rsidR="00F26511" w:rsidRPr="00CA3BC6" w:rsidRDefault="009444D9" w:rsidP="009444D9">
      <w:pPr>
        <w:rPr>
          <w:rFonts w:ascii="Bookman Old Style" w:hAnsi="Bookman Old Style"/>
          <w:sz w:val="24"/>
          <w:szCs w:val="24"/>
        </w:rPr>
      </w:pPr>
      <w:proofErr w:type="spellStart"/>
      <w:proofErr w:type="gramStart"/>
      <w:r w:rsidRPr="00CA3BC6">
        <w:rPr>
          <w:rFonts w:ascii="Bookman Old Style" w:hAnsi="Bookman Old Style"/>
          <w:i/>
          <w:sz w:val="24"/>
          <w:szCs w:val="24"/>
        </w:rPr>
        <w:t>anthroposphere</w:t>
      </w:r>
      <w:proofErr w:type="spellEnd"/>
      <w:proofErr w:type="gramEnd"/>
      <w:r w:rsidRPr="00CA3BC6">
        <w:rPr>
          <w:rFonts w:ascii="Bookman Old Style" w:hAnsi="Bookman Old Style"/>
          <w:sz w:val="24"/>
          <w:szCs w:val="24"/>
        </w:rPr>
        <w:t>: - the cultural landscape created by man, which is the very thin zone</w:t>
      </w:r>
    </w:p>
    <w:p w:rsidR="00FA73B9" w:rsidRPr="00CA3BC6" w:rsidRDefault="00FA73B9" w:rsidP="00FA73B9">
      <w:pPr>
        <w:spacing w:after="0"/>
        <w:jc w:val="both"/>
        <w:rPr>
          <w:rFonts w:ascii="Bookman Old Style" w:hAnsi="Bookman Old Style"/>
          <w:sz w:val="24"/>
          <w:szCs w:val="24"/>
        </w:rPr>
      </w:pPr>
      <w:r w:rsidRPr="00CA3BC6">
        <w:rPr>
          <w:rFonts w:ascii="Bookman Old Style" w:hAnsi="Bookman Old Style"/>
          <w:sz w:val="24"/>
          <w:szCs w:val="24"/>
        </w:rPr>
        <w:t xml:space="preserve">. In order to understand the surface of the Earth in sufficient details, geographers have developed two major approaches to geographical study. These are; </w:t>
      </w:r>
    </w:p>
    <w:p w:rsidR="00FA73B9" w:rsidRPr="00CA3BC6" w:rsidRDefault="00FA73B9" w:rsidP="00FA73B9">
      <w:pPr>
        <w:pStyle w:val="ListParagraph"/>
        <w:numPr>
          <w:ilvl w:val="0"/>
          <w:numId w:val="3"/>
        </w:numPr>
        <w:spacing w:after="0"/>
        <w:jc w:val="both"/>
        <w:rPr>
          <w:rFonts w:ascii="Bookman Old Style" w:hAnsi="Bookman Old Style"/>
          <w:szCs w:val="24"/>
        </w:rPr>
      </w:pPr>
      <w:r w:rsidRPr="00CA3BC6">
        <w:rPr>
          <w:rFonts w:ascii="Bookman Old Style" w:hAnsi="Bookman Old Style"/>
          <w:szCs w:val="24"/>
        </w:rPr>
        <w:t>Systematic Geography approach</w:t>
      </w:r>
    </w:p>
    <w:p w:rsidR="00FA73B9" w:rsidRPr="00CA3BC6" w:rsidRDefault="00FA73B9" w:rsidP="00FA73B9">
      <w:pPr>
        <w:pStyle w:val="ListParagraph"/>
        <w:numPr>
          <w:ilvl w:val="0"/>
          <w:numId w:val="3"/>
        </w:numPr>
        <w:spacing w:after="0"/>
        <w:jc w:val="both"/>
        <w:rPr>
          <w:rFonts w:ascii="Bookman Old Style" w:hAnsi="Bookman Old Style"/>
          <w:szCs w:val="24"/>
        </w:rPr>
      </w:pPr>
      <w:r w:rsidRPr="00CA3BC6">
        <w:rPr>
          <w:rFonts w:ascii="Bookman Old Style" w:hAnsi="Bookman Old Style"/>
          <w:szCs w:val="24"/>
        </w:rPr>
        <w:t>Regional Geography approach</w:t>
      </w:r>
    </w:p>
    <w:p w:rsidR="00635282" w:rsidRPr="00CA3BC6" w:rsidRDefault="00635282" w:rsidP="00CA3BC6">
      <w:pPr>
        <w:pStyle w:val="ListParagraph"/>
        <w:numPr>
          <w:ilvl w:val="0"/>
          <w:numId w:val="3"/>
        </w:numPr>
        <w:spacing w:after="0"/>
        <w:jc w:val="both"/>
        <w:rPr>
          <w:rFonts w:ascii="Bookman Old Style" w:hAnsi="Bookman Old Style"/>
          <w:szCs w:val="24"/>
        </w:rPr>
      </w:pPr>
      <w:r w:rsidRPr="00CA3BC6">
        <w:rPr>
          <w:rFonts w:ascii="Bookman Old Style" w:hAnsi="Bookman Old Style"/>
          <w:szCs w:val="24"/>
        </w:rPr>
        <w:t xml:space="preserve">Systematic Geography is the study of a single phenomenon: for example the areal distribution of that phenomenon, the principle governing its relationship and its significance to human activities. </w:t>
      </w:r>
    </w:p>
    <w:p w:rsidR="00FA73B9" w:rsidRPr="00CA3BC6" w:rsidRDefault="00635282" w:rsidP="00635282">
      <w:pPr>
        <w:pStyle w:val="ListParagraph"/>
        <w:numPr>
          <w:ilvl w:val="0"/>
          <w:numId w:val="3"/>
        </w:numPr>
        <w:rPr>
          <w:rFonts w:ascii="Bookman Old Style" w:hAnsi="Bookman Old Style"/>
          <w:b/>
          <w:szCs w:val="24"/>
        </w:rPr>
      </w:pPr>
      <w:r w:rsidRPr="00CA3BC6">
        <w:rPr>
          <w:rFonts w:ascii="Bookman Old Style" w:hAnsi="Bookman Old Style"/>
          <w:szCs w:val="24"/>
        </w:rPr>
        <w:t>Regional Geography on the other hand is the investigation and correlation of all significant phenomena in any particular area</w:t>
      </w:r>
    </w:p>
    <w:p w:rsidR="00B17A5A" w:rsidRPr="00CA3BC6" w:rsidRDefault="0066719A" w:rsidP="0066719A">
      <w:pPr>
        <w:pStyle w:val="ListParagraph"/>
        <w:spacing w:after="0"/>
        <w:jc w:val="both"/>
        <w:rPr>
          <w:rFonts w:ascii="Bookman Old Style" w:hAnsi="Bookman Old Style"/>
          <w:szCs w:val="24"/>
        </w:rPr>
      </w:pPr>
      <w:r w:rsidRPr="00CA3BC6">
        <w:rPr>
          <w:rFonts w:ascii="Bookman Old Style" w:hAnsi="Bookman Old Style"/>
          <w:szCs w:val="24"/>
        </w:rPr>
        <w:t xml:space="preserve">    </w:t>
      </w:r>
      <w:r w:rsidR="00B17A5A" w:rsidRPr="00CA3BC6">
        <w:rPr>
          <w:rFonts w:ascii="Bookman Old Style" w:hAnsi="Bookman Old Style"/>
          <w:szCs w:val="24"/>
        </w:rPr>
        <w:t xml:space="preserve"> Geography has </w:t>
      </w:r>
      <w:r w:rsidR="00B17A5A" w:rsidRPr="00CA3BC6">
        <w:rPr>
          <w:rFonts w:ascii="Bookman Old Style" w:hAnsi="Bookman Old Style"/>
          <w:b/>
          <w:szCs w:val="24"/>
        </w:rPr>
        <w:t>five basic themes</w:t>
      </w:r>
      <w:r w:rsidR="00B17A5A" w:rsidRPr="00CA3BC6">
        <w:rPr>
          <w:rFonts w:ascii="Bookman Old Style" w:hAnsi="Bookman Old Style"/>
          <w:szCs w:val="24"/>
        </w:rPr>
        <w:t xml:space="preserve"> namely location, place, human-environment interaction, movement, and region.</w:t>
      </w:r>
    </w:p>
    <w:p w:rsidR="00D4423C" w:rsidRPr="00CA3BC6" w:rsidRDefault="00D4423C" w:rsidP="00D4423C">
      <w:pPr>
        <w:pStyle w:val="ListParagraph"/>
        <w:numPr>
          <w:ilvl w:val="0"/>
          <w:numId w:val="4"/>
        </w:numPr>
        <w:spacing w:after="0"/>
        <w:rPr>
          <w:rFonts w:ascii="Bookman Old Style" w:hAnsi="Bookman Old Style"/>
          <w:b/>
          <w:szCs w:val="24"/>
        </w:rPr>
      </w:pPr>
      <w:r w:rsidRPr="00CA3BC6">
        <w:rPr>
          <w:rFonts w:ascii="Bookman Old Style" w:hAnsi="Bookman Old Style"/>
          <w:b/>
          <w:szCs w:val="24"/>
        </w:rPr>
        <w:t>Location</w:t>
      </w:r>
    </w:p>
    <w:p w:rsidR="00F02FA9" w:rsidRPr="00CA3BC6" w:rsidRDefault="00F02FA9" w:rsidP="00F02FA9">
      <w:pPr>
        <w:spacing w:after="0"/>
        <w:jc w:val="both"/>
        <w:rPr>
          <w:rFonts w:ascii="Bookman Old Style" w:hAnsi="Bookman Old Style"/>
          <w:sz w:val="24"/>
          <w:szCs w:val="24"/>
        </w:rPr>
      </w:pPr>
      <w:r w:rsidRPr="00CA3BC6">
        <w:rPr>
          <w:rFonts w:ascii="Bookman Old Style" w:hAnsi="Bookman Old Style"/>
          <w:sz w:val="24"/>
          <w:szCs w:val="24"/>
        </w:rPr>
        <w:t xml:space="preserve">. Location can be of two types: absolute location and relative location. </w:t>
      </w:r>
    </w:p>
    <w:p w:rsidR="00F02FA9" w:rsidRPr="00CA3BC6" w:rsidRDefault="00F02FA9" w:rsidP="00F02FA9">
      <w:pPr>
        <w:numPr>
          <w:ilvl w:val="0"/>
          <w:numId w:val="5"/>
        </w:numPr>
        <w:shd w:val="clear" w:color="auto" w:fill="FFFFFF"/>
        <w:tabs>
          <w:tab w:val="num" w:pos="450"/>
        </w:tabs>
        <w:spacing w:after="0"/>
        <w:ind w:left="450" w:hanging="270"/>
        <w:jc w:val="both"/>
        <w:textAlignment w:val="baseline"/>
        <w:rPr>
          <w:rFonts w:ascii="Bookman Old Style" w:eastAsia="Times New Roman" w:hAnsi="Bookman Old Style"/>
          <w:sz w:val="24"/>
          <w:szCs w:val="24"/>
        </w:rPr>
      </w:pPr>
      <w:r w:rsidRPr="00CA3BC6">
        <w:rPr>
          <w:rFonts w:ascii="Bookman Old Style" w:eastAsia="Times New Roman" w:hAnsi="Bookman Old Style"/>
          <w:b/>
          <w:bCs/>
          <w:sz w:val="24"/>
          <w:szCs w:val="24"/>
          <w:bdr w:val="none" w:sz="0" w:space="0" w:color="auto" w:frame="1"/>
        </w:rPr>
        <w:t xml:space="preserve">Absolute </w:t>
      </w:r>
      <w:r w:rsidRPr="00CA3BC6">
        <w:rPr>
          <w:rFonts w:ascii="Bookman Old Style" w:eastAsia="Times New Roman" w:hAnsi="Bookman Old Style"/>
          <w:b/>
          <w:bCs/>
          <w:color w:val="0070C0"/>
          <w:sz w:val="24"/>
          <w:szCs w:val="24"/>
          <w:bdr w:val="none" w:sz="0" w:space="0" w:color="auto" w:frame="1"/>
        </w:rPr>
        <w:t>/ Astronomical/ Mathematical Location</w:t>
      </w:r>
      <w:r w:rsidRPr="00CA3BC6">
        <w:rPr>
          <w:rFonts w:ascii="Bookman Old Style" w:eastAsia="Times New Roman" w:hAnsi="Bookman Old Style"/>
          <w:b/>
          <w:bCs/>
          <w:sz w:val="24"/>
          <w:szCs w:val="24"/>
          <w:bdr w:val="none" w:sz="0" w:space="0" w:color="auto" w:frame="1"/>
        </w:rPr>
        <w:t xml:space="preserve">- </w:t>
      </w:r>
      <w:r w:rsidRPr="00CA3BC6">
        <w:rPr>
          <w:rFonts w:ascii="Bookman Old Style" w:eastAsia="Times New Roman" w:hAnsi="Bookman Old Style"/>
          <w:sz w:val="24"/>
          <w:szCs w:val="24"/>
        </w:rPr>
        <w:t>Provides a definite reference for locating a place.</w:t>
      </w:r>
      <w:r w:rsidRPr="00CA3BC6">
        <w:rPr>
          <w:rFonts w:ascii="Bookman Old Style" w:eastAsia="Times New Roman" w:hAnsi="Bookman Old Style"/>
          <w:color w:val="0070C0"/>
          <w:sz w:val="24"/>
          <w:szCs w:val="24"/>
        </w:rPr>
        <w:t xml:space="preserve"> It is the exact place where something is located</w:t>
      </w:r>
      <w:r w:rsidRPr="00CA3BC6">
        <w:rPr>
          <w:rFonts w:ascii="Bookman Old Style" w:eastAsia="Times New Roman" w:hAnsi="Bookman Old Style"/>
          <w:sz w:val="24"/>
          <w:szCs w:val="24"/>
        </w:rPr>
        <w:t>. The reference can be latitude and longitude. For example, you might be located at 3°N 48°E.</w:t>
      </w:r>
    </w:p>
    <w:p w:rsidR="00F02FA9" w:rsidRPr="00CA3BC6" w:rsidRDefault="00F02FA9" w:rsidP="00F02FA9">
      <w:pPr>
        <w:numPr>
          <w:ilvl w:val="0"/>
          <w:numId w:val="5"/>
        </w:numPr>
        <w:shd w:val="clear" w:color="auto" w:fill="FFFFFF"/>
        <w:tabs>
          <w:tab w:val="num" w:pos="450"/>
        </w:tabs>
        <w:spacing w:after="0"/>
        <w:ind w:left="450" w:hanging="270"/>
        <w:jc w:val="both"/>
        <w:textAlignment w:val="baseline"/>
        <w:rPr>
          <w:rFonts w:ascii="Bookman Old Style" w:eastAsia="Times New Roman" w:hAnsi="Bookman Old Style"/>
          <w:sz w:val="24"/>
          <w:szCs w:val="24"/>
        </w:rPr>
      </w:pPr>
      <w:r w:rsidRPr="00CA3BC6">
        <w:rPr>
          <w:rFonts w:ascii="Bookman Old Style" w:eastAsia="Times New Roman" w:hAnsi="Bookman Old Style"/>
          <w:b/>
          <w:bCs/>
          <w:sz w:val="24"/>
          <w:szCs w:val="24"/>
          <w:bdr w:val="none" w:sz="0" w:space="0" w:color="auto" w:frame="1"/>
        </w:rPr>
        <w:lastRenderedPageBreak/>
        <w:t>Relative /</w:t>
      </w:r>
      <w:r w:rsidRPr="00CA3BC6">
        <w:rPr>
          <w:rFonts w:ascii="Bookman Old Style" w:eastAsia="Times New Roman" w:hAnsi="Bookman Old Style"/>
          <w:b/>
          <w:bCs/>
          <w:color w:val="0070C0"/>
          <w:sz w:val="24"/>
          <w:szCs w:val="24"/>
          <w:bdr w:val="none" w:sz="0" w:space="0" w:color="auto" w:frame="1"/>
        </w:rPr>
        <w:t>Vicinal location- </w:t>
      </w:r>
      <w:r w:rsidRPr="00CA3BC6">
        <w:rPr>
          <w:rFonts w:ascii="Bookman Old Style" w:eastAsia="Times New Roman" w:hAnsi="Bookman Old Style"/>
          <w:sz w:val="24"/>
          <w:szCs w:val="24"/>
        </w:rPr>
        <w:t>Describes a place with respect to its environment and its connection to other places. As an example, a home might be located 2 kilometers from the nearby river, 4 kilometers from the elementary school, and 32 kilometers from the airport.</w:t>
      </w:r>
    </w:p>
    <w:p w:rsidR="00F02FA9" w:rsidRPr="00CA3BC6" w:rsidRDefault="00F02FA9" w:rsidP="00F02FA9">
      <w:pPr>
        <w:pStyle w:val="ListParagraph"/>
        <w:numPr>
          <w:ilvl w:val="0"/>
          <w:numId w:val="4"/>
        </w:numPr>
        <w:spacing w:after="0"/>
        <w:rPr>
          <w:rFonts w:ascii="Bookman Old Style" w:hAnsi="Bookman Old Style"/>
          <w:b/>
          <w:color w:val="0070C0"/>
          <w:szCs w:val="24"/>
        </w:rPr>
      </w:pPr>
      <w:r w:rsidRPr="00CA3BC6">
        <w:rPr>
          <w:rFonts w:ascii="Bookman Old Style" w:hAnsi="Bookman Old Style"/>
          <w:b/>
          <w:szCs w:val="24"/>
        </w:rPr>
        <w:t>Place</w:t>
      </w:r>
      <w:r w:rsidRPr="00CA3BC6">
        <w:rPr>
          <w:rFonts w:ascii="Bookman Old Style" w:hAnsi="Bookman Old Style"/>
          <w:b/>
          <w:color w:val="0070C0"/>
          <w:szCs w:val="24"/>
        </w:rPr>
        <w:t>/ spatial/</w:t>
      </w:r>
    </w:p>
    <w:p w:rsidR="00F02FA9" w:rsidRPr="00CA3BC6" w:rsidRDefault="00F02FA9" w:rsidP="00F02FA9">
      <w:pPr>
        <w:spacing w:after="0"/>
        <w:jc w:val="both"/>
        <w:rPr>
          <w:rFonts w:ascii="Bookman Old Style" w:hAnsi="Bookman Old Style"/>
          <w:sz w:val="24"/>
          <w:szCs w:val="24"/>
        </w:rPr>
      </w:pPr>
      <w:r w:rsidRPr="00CA3BC6">
        <w:rPr>
          <w:rFonts w:ascii="Bookman Old Style" w:hAnsi="Bookman Old Style"/>
          <w:sz w:val="24"/>
          <w:szCs w:val="24"/>
        </w:rPr>
        <w:t xml:space="preserve">Place refers to the physical and human aspects of a location. This theme of geography is associated with </w:t>
      </w:r>
      <w:proofErr w:type="spellStart"/>
      <w:r w:rsidRPr="00CA3BC6">
        <w:rPr>
          <w:rFonts w:ascii="Bookman Old Style" w:hAnsi="Bookman Old Style"/>
          <w:sz w:val="24"/>
          <w:szCs w:val="24"/>
        </w:rPr>
        <w:t>toponym</w:t>
      </w:r>
      <w:proofErr w:type="spellEnd"/>
      <w:r w:rsidRPr="00CA3BC6">
        <w:rPr>
          <w:rFonts w:ascii="Bookman Old Style" w:hAnsi="Bookman Old Style"/>
          <w:sz w:val="24"/>
          <w:szCs w:val="24"/>
        </w:rPr>
        <w:t xml:space="preserve"> (the name of a place), site (the description of the features of the place), and situation (the environmental conditions of the place</w:t>
      </w:r>
    </w:p>
    <w:p w:rsidR="00460163" w:rsidRPr="00CA3BC6" w:rsidRDefault="00460163" w:rsidP="00460163">
      <w:pPr>
        <w:pStyle w:val="ListParagraph"/>
        <w:numPr>
          <w:ilvl w:val="0"/>
          <w:numId w:val="4"/>
        </w:numPr>
        <w:spacing w:after="0"/>
        <w:rPr>
          <w:rFonts w:ascii="Bookman Old Style" w:hAnsi="Bookman Old Style"/>
          <w:b/>
          <w:szCs w:val="24"/>
        </w:rPr>
      </w:pPr>
      <w:r w:rsidRPr="00CA3BC6">
        <w:rPr>
          <w:rFonts w:ascii="Bookman Old Style" w:hAnsi="Bookman Old Style"/>
          <w:b/>
          <w:szCs w:val="24"/>
        </w:rPr>
        <w:t>Human-Environment Interaction</w:t>
      </w:r>
    </w:p>
    <w:p w:rsidR="00683903" w:rsidRPr="00CA3BC6" w:rsidRDefault="00683903" w:rsidP="00683903">
      <w:pPr>
        <w:spacing w:after="0"/>
        <w:jc w:val="both"/>
        <w:rPr>
          <w:rFonts w:ascii="Bookman Old Style" w:hAnsi="Bookman Old Style"/>
          <w:sz w:val="24"/>
          <w:szCs w:val="24"/>
        </w:rPr>
      </w:pPr>
      <w:r w:rsidRPr="00CA3BC6">
        <w:rPr>
          <w:rFonts w:ascii="Bookman Old Style" w:hAnsi="Bookman Old Style"/>
          <w:sz w:val="24"/>
          <w:szCs w:val="24"/>
        </w:rPr>
        <w:t xml:space="preserve">. Thus, human-environment interaction involves three distinct aspects, </w:t>
      </w:r>
      <w:r w:rsidRPr="00CA3BC6">
        <w:rPr>
          <w:rFonts w:ascii="Bookman Old Style" w:hAnsi="Bookman Old Style"/>
          <w:i/>
          <w:sz w:val="24"/>
          <w:szCs w:val="24"/>
        </w:rPr>
        <w:t>dependency</w:t>
      </w:r>
      <w:r w:rsidRPr="00CA3BC6">
        <w:rPr>
          <w:rFonts w:ascii="Bookman Old Style" w:hAnsi="Bookman Old Style"/>
          <w:sz w:val="24"/>
          <w:szCs w:val="24"/>
        </w:rPr>
        <w:t xml:space="preserve">, </w:t>
      </w:r>
      <w:r w:rsidRPr="00CA3BC6">
        <w:rPr>
          <w:rFonts w:ascii="Bookman Old Style" w:hAnsi="Bookman Old Style"/>
          <w:i/>
          <w:sz w:val="24"/>
          <w:szCs w:val="24"/>
        </w:rPr>
        <w:t>adaptation</w:t>
      </w:r>
      <w:r w:rsidRPr="00CA3BC6">
        <w:rPr>
          <w:rFonts w:ascii="Bookman Old Style" w:hAnsi="Bookman Old Style"/>
          <w:sz w:val="24"/>
          <w:szCs w:val="24"/>
        </w:rPr>
        <w:t xml:space="preserve">, and </w:t>
      </w:r>
      <w:r w:rsidRPr="00CA3BC6">
        <w:rPr>
          <w:rFonts w:ascii="Bookman Old Style" w:hAnsi="Bookman Old Style"/>
          <w:i/>
          <w:sz w:val="24"/>
          <w:szCs w:val="24"/>
        </w:rPr>
        <w:t>modification</w:t>
      </w:r>
      <w:r w:rsidRPr="00CA3BC6">
        <w:rPr>
          <w:rFonts w:ascii="Bookman Old Style" w:hAnsi="Bookman Old Style"/>
          <w:sz w:val="24"/>
          <w:szCs w:val="24"/>
        </w:rPr>
        <w:t xml:space="preserve">. </w:t>
      </w:r>
    </w:p>
    <w:p w:rsidR="00683903" w:rsidRPr="00CA3BC6" w:rsidRDefault="00683903" w:rsidP="00683903">
      <w:pPr>
        <w:pStyle w:val="ListParagraph"/>
        <w:numPr>
          <w:ilvl w:val="0"/>
          <w:numId w:val="6"/>
        </w:numPr>
        <w:spacing w:after="0"/>
        <w:jc w:val="both"/>
        <w:rPr>
          <w:rFonts w:ascii="Bookman Old Style" w:hAnsi="Bookman Old Style"/>
          <w:szCs w:val="24"/>
        </w:rPr>
      </w:pPr>
      <w:r w:rsidRPr="00CA3BC6">
        <w:rPr>
          <w:rFonts w:ascii="Bookman Old Style" w:hAnsi="Bookman Old Style"/>
          <w:szCs w:val="24"/>
        </w:rPr>
        <w:t xml:space="preserve">Dependency refers to the ways in which humans are dependent on nature for a living. </w:t>
      </w:r>
    </w:p>
    <w:p w:rsidR="00683903" w:rsidRPr="00CA3BC6" w:rsidRDefault="00683903" w:rsidP="00683903">
      <w:pPr>
        <w:pStyle w:val="ListParagraph"/>
        <w:numPr>
          <w:ilvl w:val="0"/>
          <w:numId w:val="6"/>
        </w:numPr>
        <w:spacing w:after="0"/>
        <w:jc w:val="both"/>
        <w:rPr>
          <w:rFonts w:ascii="Bookman Old Style" w:hAnsi="Bookman Old Style"/>
          <w:szCs w:val="24"/>
        </w:rPr>
      </w:pPr>
      <w:r w:rsidRPr="00CA3BC6">
        <w:rPr>
          <w:rFonts w:ascii="Bookman Old Style" w:hAnsi="Bookman Old Style"/>
          <w:szCs w:val="24"/>
        </w:rPr>
        <w:t xml:space="preserve">Adaptation relates to how humans modify themselves, their lifestyles and their behavior to live in a new environment with new challenges. </w:t>
      </w:r>
    </w:p>
    <w:p w:rsidR="00B17A5A" w:rsidRPr="00CA3BC6" w:rsidRDefault="00683903" w:rsidP="00683903">
      <w:pPr>
        <w:pStyle w:val="ListParagraph"/>
        <w:rPr>
          <w:rFonts w:ascii="Bookman Old Style" w:hAnsi="Bookman Old Style"/>
          <w:szCs w:val="24"/>
        </w:rPr>
      </w:pPr>
      <w:r w:rsidRPr="00CA3BC6">
        <w:rPr>
          <w:rFonts w:ascii="Bookman Old Style" w:hAnsi="Bookman Old Style"/>
          <w:szCs w:val="24"/>
        </w:rPr>
        <w:t>Modification allowed humans to “conquer” the world for their comfortable living</w:t>
      </w:r>
    </w:p>
    <w:p w:rsidR="00F964AC" w:rsidRPr="00CA3BC6" w:rsidRDefault="00F964AC" w:rsidP="00F964AC">
      <w:pPr>
        <w:pStyle w:val="ListParagraph"/>
        <w:numPr>
          <w:ilvl w:val="0"/>
          <w:numId w:val="4"/>
        </w:numPr>
        <w:spacing w:after="0"/>
        <w:rPr>
          <w:rFonts w:ascii="Bookman Old Style" w:hAnsi="Bookman Old Style"/>
          <w:b/>
          <w:szCs w:val="24"/>
        </w:rPr>
      </w:pPr>
      <w:r w:rsidRPr="00CA3BC6">
        <w:rPr>
          <w:rFonts w:ascii="Bookman Old Style" w:hAnsi="Bookman Old Style"/>
          <w:b/>
          <w:szCs w:val="24"/>
        </w:rPr>
        <w:t>Movement</w:t>
      </w:r>
    </w:p>
    <w:p w:rsidR="00F964AC" w:rsidRPr="00CA3BC6" w:rsidRDefault="00F95551" w:rsidP="00683903">
      <w:pPr>
        <w:pStyle w:val="ListParagraph"/>
        <w:rPr>
          <w:rFonts w:ascii="Bookman Old Style" w:hAnsi="Bookman Old Style"/>
          <w:szCs w:val="24"/>
        </w:rPr>
      </w:pPr>
      <w:r w:rsidRPr="00CA3BC6">
        <w:rPr>
          <w:rFonts w:ascii="Bookman Old Style" w:hAnsi="Bookman Old Style"/>
          <w:szCs w:val="24"/>
        </w:rPr>
        <w:t xml:space="preserve">Movement entails to the translocation of human beings, their goods, and their ideas from one end of the planet to </w:t>
      </w:r>
      <w:r w:rsidR="00291154" w:rsidRPr="00CA3BC6">
        <w:rPr>
          <w:rFonts w:ascii="Bookman Old Style" w:hAnsi="Bookman Old Style"/>
          <w:szCs w:val="24"/>
        </w:rPr>
        <w:t>another</w:t>
      </w:r>
    </w:p>
    <w:p w:rsidR="00291154" w:rsidRPr="00CA3BC6" w:rsidRDefault="00291154" w:rsidP="00291154">
      <w:pPr>
        <w:pStyle w:val="ListParagraph"/>
        <w:numPr>
          <w:ilvl w:val="0"/>
          <w:numId w:val="4"/>
        </w:numPr>
        <w:spacing w:after="0"/>
        <w:rPr>
          <w:rFonts w:ascii="Bookman Old Style" w:hAnsi="Bookman Old Style"/>
          <w:b/>
          <w:szCs w:val="24"/>
        </w:rPr>
      </w:pPr>
      <w:r w:rsidRPr="00CA3BC6">
        <w:rPr>
          <w:rFonts w:ascii="Bookman Old Style" w:hAnsi="Bookman Old Style"/>
          <w:b/>
          <w:szCs w:val="24"/>
        </w:rPr>
        <w:t>Region</w:t>
      </w:r>
    </w:p>
    <w:p w:rsidR="00DF4847" w:rsidRPr="00CA3BC6" w:rsidRDefault="00DF4847" w:rsidP="008A7231">
      <w:pPr>
        <w:spacing w:after="0"/>
        <w:jc w:val="both"/>
        <w:rPr>
          <w:rFonts w:ascii="Bookman Old Style" w:hAnsi="Bookman Old Style"/>
          <w:sz w:val="24"/>
          <w:szCs w:val="24"/>
        </w:rPr>
      </w:pPr>
      <w:r w:rsidRPr="00CA3BC6">
        <w:rPr>
          <w:rFonts w:ascii="Bookman Old Style" w:hAnsi="Bookman Old Style"/>
          <w:sz w:val="24"/>
          <w:szCs w:val="24"/>
        </w:rPr>
        <w:t xml:space="preserve"> It could be a </w:t>
      </w:r>
      <w:r w:rsidRPr="00CA3BC6">
        <w:rPr>
          <w:rFonts w:ascii="Bookman Old Style" w:hAnsi="Bookman Old Style"/>
          <w:i/>
          <w:sz w:val="24"/>
          <w:szCs w:val="24"/>
        </w:rPr>
        <w:t>formal region</w:t>
      </w:r>
      <w:r w:rsidRPr="00CA3BC6">
        <w:rPr>
          <w:rFonts w:ascii="Bookman Old Style" w:hAnsi="Bookman Old Style"/>
          <w:sz w:val="24"/>
          <w:szCs w:val="24"/>
        </w:rPr>
        <w:t xml:space="preserve"> that is characterized by homogeneity in terms of a certain phenomenon (soil, temperature, rainfall, or other cultural elements like language, religion, and economy) or it could be a </w:t>
      </w:r>
      <w:r w:rsidRPr="00CA3BC6">
        <w:rPr>
          <w:rFonts w:ascii="Bookman Old Style" w:hAnsi="Bookman Old Style"/>
          <w:i/>
          <w:sz w:val="24"/>
          <w:szCs w:val="24"/>
        </w:rPr>
        <w:t>functional or nodal region</w:t>
      </w:r>
      <w:r w:rsidRPr="00CA3BC6">
        <w:rPr>
          <w:rFonts w:ascii="Bookman Old Style" w:hAnsi="Bookman Old Style"/>
          <w:sz w:val="24"/>
          <w:szCs w:val="24"/>
        </w:rPr>
        <w:t xml:space="preserve"> characterized by functional interrelationships in a spatial system defined by the linkages binding particular phenomena. </w:t>
      </w:r>
    </w:p>
    <w:p w:rsidR="007C1EC1" w:rsidRPr="00CA3BC6" w:rsidRDefault="007C1EC1" w:rsidP="00134213">
      <w:pPr>
        <w:pStyle w:val="Heading2"/>
        <w:rPr>
          <w:rFonts w:ascii="Bookman Old Style" w:hAnsi="Bookman Old Style"/>
          <w:sz w:val="24"/>
          <w:szCs w:val="24"/>
        </w:rPr>
      </w:pPr>
      <w:r w:rsidRPr="00CA3BC6">
        <w:rPr>
          <w:rFonts w:ascii="Bookman Old Style" w:hAnsi="Bookman Old Style"/>
          <w:sz w:val="24"/>
          <w:szCs w:val="24"/>
        </w:rPr>
        <w:t xml:space="preserve"> Location, Shape an</w:t>
      </w:r>
      <w:r w:rsidR="00134213" w:rsidRPr="00CA3BC6">
        <w:rPr>
          <w:rFonts w:ascii="Bookman Old Style" w:hAnsi="Bookman Old Style"/>
          <w:sz w:val="24"/>
          <w:szCs w:val="24"/>
        </w:rPr>
        <w:t>d Size of Ethiopia and the Horn</w:t>
      </w:r>
    </w:p>
    <w:p w:rsidR="00B10609" w:rsidRPr="00CA3BC6" w:rsidRDefault="00B10609" w:rsidP="00B10609">
      <w:pPr>
        <w:spacing w:after="0"/>
        <w:jc w:val="both"/>
        <w:rPr>
          <w:rFonts w:ascii="Bookman Old Style" w:hAnsi="Bookman Old Style"/>
          <w:sz w:val="24"/>
          <w:szCs w:val="24"/>
        </w:rPr>
      </w:pPr>
      <w:r w:rsidRPr="00CA3BC6">
        <w:rPr>
          <w:rFonts w:ascii="Bookman Old Style" w:hAnsi="Bookman Old Style"/>
          <w:sz w:val="24"/>
          <w:szCs w:val="24"/>
        </w:rPr>
        <w:t xml:space="preserve">The location of a country or a place on a map or a globe is expressed in two different ways. These are: </w:t>
      </w:r>
    </w:p>
    <w:p w:rsidR="00B10609" w:rsidRPr="00CA3BC6" w:rsidRDefault="00B10609" w:rsidP="00B10609">
      <w:pPr>
        <w:pStyle w:val="ListParagraph"/>
        <w:numPr>
          <w:ilvl w:val="0"/>
          <w:numId w:val="7"/>
        </w:numPr>
        <w:spacing w:after="0"/>
        <w:jc w:val="both"/>
        <w:rPr>
          <w:rFonts w:ascii="Bookman Old Style" w:hAnsi="Bookman Old Style"/>
          <w:szCs w:val="24"/>
        </w:rPr>
      </w:pPr>
      <w:r w:rsidRPr="00CA3BC6">
        <w:rPr>
          <w:rFonts w:ascii="Bookman Old Style" w:hAnsi="Bookman Old Style"/>
          <w:szCs w:val="24"/>
        </w:rPr>
        <w:t xml:space="preserve">Absolute (astronomical) and </w:t>
      </w:r>
    </w:p>
    <w:p w:rsidR="00B10609" w:rsidRPr="00CA3BC6" w:rsidRDefault="00B10609" w:rsidP="00B10609">
      <w:pPr>
        <w:pStyle w:val="ListParagraph"/>
        <w:numPr>
          <w:ilvl w:val="0"/>
          <w:numId w:val="7"/>
        </w:numPr>
        <w:spacing w:after="0"/>
        <w:jc w:val="both"/>
        <w:rPr>
          <w:rFonts w:ascii="Bookman Old Style" w:hAnsi="Bookman Old Style"/>
          <w:szCs w:val="24"/>
        </w:rPr>
      </w:pPr>
      <w:r w:rsidRPr="00CA3BC6">
        <w:rPr>
          <w:rFonts w:ascii="Bookman Old Style" w:hAnsi="Bookman Old Style"/>
          <w:szCs w:val="24"/>
        </w:rPr>
        <w:t>Relative (vicinal) locations.</w:t>
      </w:r>
    </w:p>
    <w:p w:rsidR="00291154" w:rsidRPr="00CA3BC6" w:rsidRDefault="008B0813" w:rsidP="00683903">
      <w:pPr>
        <w:pStyle w:val="ListParagraph"/>
        <w:rPr>
          <w:rFonts w:ascii="Bookman Old Style" w:hAnsi="Bookman Old Style"/>
          <w:szCs w:val="24"/>
        </w:rPr>
      </w:pPr>
      <w:r w:rsidRPr="00CA3BC6">
        <w:rPr>
          <w:rFonts w:ascii="Bookman Old Style" w:hAnsi="Bookman Old Style"/>
          <w:szCs w:val="24"/>
        </w:rPr>
        <w:t>The</w:t>
      </w:r>
      <w:r w:rsidR="00E17011" w:rsidRPr="00CA3BC6">
        <w:rPr>
          <w:rFonts w:ascii="Bookman Old Style" w:hAnsi="Bookman Old Style"/>
          <w:szCs w:val="24"/>
        </w:rPr>
        <w:t xml:space="preserve"> implications of the location of Ethiopia are</w:t>
      </w:r>
    </w:p>
    <w:p w:rsidR="00F812F8" w:rsidRPr="00CA3BC6" w:rsidRDefault="008B0813" w:rsidP="00683903">
      <w:pPr>
        <w:pStyle w:val="ListParagraph"/>
        <w:rPr>
          <w:rFonts w:ascii="Bookman Old Style" w:hAnsi="Bookman Old Style"/>
          <w:b/>
          <w:szCs w:val="24"/>
        </w:rPr>
      </w:pPr>
      <w:r w:rsidRPr="00CA3BC6">
        <w:rPr>
          <w:rFonts w:ascii="Bookman Old Style" w:hAnsi="Bookman Old Style"/>
          <w:b/>
          <w:szCs w:val="24"/>
        </w:rPr>
        <w:t xml:space="preserve">  </w:t>
      </w:r>
      <w:r w:rsidR="00F812F8" w:rsidRPr="00CA3BC6">
        <w:rPr>
          <w:rFonts w:ascii="Bookman Old Style" w:hAnsi="Bookman Old Style"/>
          <w:b/>
          <w:szCs w:val="24"/>
        </w:rPr>
        <w:t>A</w:t>
      </w:r>
      <w:r w:rsidR="00FA7F0A" w:rsidRPr="00CA3BC6">
        <w:rPr>
          <w:rFonts w:ascii="Bookman Old Style" w:hAnsi="Bookman Old Style"/>
          <w:b/>
          <w:szCs w:val="24"/>
        </w:rPr>
        <w:t xml:space="preserve"> </w:t>
      </w:r>
      <w:r w:rsidR="00F812F8" w:rsidRPr="00CA3BC6">
        <w:rPr>
          <w:rFonts w:ascii="Bookman Old Style" w:hAnsi="Bookman Old Style"/>
          <w:b/>
          <w:szCs w:val="24"/>
        </w:rPr>
        <w:t>.Climat</w:t>
      </w:r>
      <w:r w:rsidR="00FA7F0A" w:rsidRPr="00CA3BC6">
        <w:rPr>
          <w:rFonts w:ascii="Bookman Old Style" w:hAnsi="Bookman Old Style"/>
          <w:b/>
          <w:szCs w:val="24"/>
        </w:rPr>
        <w:t>e</w:t>
      </w:r>
    </w:p>
    <w:p w:rsidR="00844DC8" w:rsidRPr="00CA3BC6" w:rsidRDefault="008B0813" w:rsidP="00683903">
      <w:pPr>
        <w:pStyle w:val="ListParagraph"/>
        <w:rPr>
          <w:rFonts w:ascii="Bookman Old Style" w:hAnsi="Bookman Old Style"/>
          <w:b/>
          <w:szCs w:val="24"/>
        </w:rPr>
      </w:pPr>
      <w:r w:rsidRPr="00CA3BC6">
        <w:rPr>
          <w:rFonts w:ascii="Bookman Old Style" w:hAnsi="Bookman Old Style"/>
          <w:b/>
          <w:szCs w:val="24"/>
        </w:rPr>
        <w:t xml:space="preserve">  B.   </w:t>
      </w:r>
      <w:r w:rsidR="00844DC8" w:rsidRPr="00CA3BC6">
        <w:rPr>
          <w:rFonts w:ascii="Bookman Old Style" w:hAnsi="Bookman Old Style"/>
          <w:b/>
          <w:szCs w:val="24"/>
        </w:rPr>
        <w:t>Socio-cultura</w:t>
      </w:r>
      <w:r w:rsidRPr="00CA3BC6">
        <w:rPr>
          <w:rFonts w:ascii="Bookman Old Style" w:hAnsi="Bookman Old Style"/>
          <w:b/>
          <w:szCs w:val="24"/>
        </w:rPr>
        <w:t>l</w:t>
      </w:r>
    </w:p>
    <w:p w:rsidR="008B0813" w:rsidRPr="00CA3BC6" w:rsidRDefault="00DC2D7D" w:rsidP="00134213">
      <w:pPr>
        <w:pStyle w:val="ListParagraph"/>
        <w:rPr>
          <w:rFonts w:ascii="Bookman Old Style" w:hAnsi="Bookman Old Style"/>
          <w:b/>
          <w:szCs w:val="24"/>
        </w:rPr>
      </w:pPr>
      <w:r w:rsidRPr="00CA3BC6">
        <w:rPr>
          <w:rFonts w:ascii="Bookman Old Style" w:hAnsi="Bookman Old Style"/>
          <w:b/>
          <w:szCs w:val="24"/>
        </w:rPr>
        <w:t xml:space="preserve">   C. Political</w:t>
      </w:r>
    </w:p>
    <w:p w:rsidR="008F3A4E" w:rsidRPr="00CA3BC6" w:rsidRDefault="00F6769A" w:rsidP="00F6769A">
      <w:pPr>
        <w:pStyle w:val="Heading3"/>
        <w:rPr>
          <w:rStyle w:val="Heading3Char"/>
          <w:rFonts w:ascii="Bookman Old Style" w:hAnsi="Bookman Old Style"/>
          <w:b/>
          <w:szCs w:val="24"/>
        </w:rPr>
      </w:pPr>
      <w:bookmarkStart w:id="2" w:name="_Toc18747955"/>
      <w:bookmarkStart w:id="3" w:name="_Toc18418873"/>
      <w:r w:rsidRPr="00CA3BC6">
        <w:rPr>
          <w:rStyle w:val="Heading3Char"/>
          <w:rFonts w:ascii="Bookman Old Style" w:hAnsi="Bookman Old Style"/>
          <w:b/>
          <w:szCs w:val="24"/>
        </w:rPr>
        <w:t xml:space="preserve">      </w:t>
      </w:r>
      <w:r w:rsidR="00724798" w:rsidRPr="00CA3BC6">
        <w:rPr>
          <w:rStyle w:val="Heading3Char"/>
          <w:rFonts w:ascii="Bookman Old Style" w:hAnsi="Bookman Old Style"/>
          <w:b/>
          <w:szCs w:val="24"/>
        </w:rPr>
        <w:t xml:space="preserve">                </w:t>
      </w:r>
      <w:r w:rsidRPr="00CA3BC6">
        <w:rPr>
          <w:rStyle w:val="Heading3Char"/>
          <w:rFonts w:ascii="Bookman Old Style" w:hAnsi="Bookman Old Style"/>
          <w:b/>
          <w:szCs w:val="24"/>
        </w:rPr>
        <w:t xml:space="preserve">  -</w:t>
      </w:r>
      <w:r w:rsidR="008F3A4E" w:rsidRPr="00CA3BC6">
        <w:rPr>
          <w:rStyle w:val="Heading3Char"/>
          <w:rFonts w:ascii="Bookman Old Style" w:hAnsi="Bookman Old Style"/>
          <w:b/>
          <w:szCs w:val="24"/>
        </w:rPr>
        <w:t>Size of Ethiopia</w:t>
      </w:r>
      <w:bookmarkEnd w:id="2"/>
      <w:bookmarkEnd w:id="3"/>
    </w:p>
    <w:p w:rsidR="00BC6E11" w:rsidRPr="00CA3BC6" w:rsidRDefault="00F121BD" w:rsidP="00683903">
      <w:pPr>
        <w:pStyle w:val="ListParagraph"/>
        <w:rPr>
          <w:rFonts w:ascii="Bookman Old Style" w:hAnsi="Bookman Old Style"/>
          <w:szCs w:val="24"/>
        </w:rPr>
      </w:pPr>
      <w:r w:rsidRPr="00CA3BC6">
        <w:rPr>
          <w:rFonts w:ascii="Bookman Old Style" w:hAnsi="Bookman Old Style"/>
          <w:szCs w:val="24"/>
        </w:rPr>
        <w:t xml:space="preserve">World countries considerably vary in the land space they occupy. Ethiopia with a total area of approximately 1,106,000 square kilometers is </w:t>
      </w:r>
      <w:r w:rsidRPr="00CA3BC6">
        <w:rPr>
          <w:rFonts w:ascii="Bookman Old Style" w:hAnsi="Bookman Old Style"/>
          <w:color w:val="0070C0"/>
          <w:szCs w:val="24"/>
        </w:rPr>
        <w:t>the</w:t>
      </w:r>
      <w:r w:rsidRPr="00CA3BC6">
        <w:rPr>
          <w:rFonts w:ascii="Bookman Old Style" w:hAnsi="Bookman Old Style"/>
          <w:szCs w:val="24"/>
        </w:rPr>
        <w:t xml:space="preserve"> </w:t>
      </w:r>
      <w:r w:rsidRPr="00CA3BC6">
        <w:rPr>
          <w:rFonts w:ascii="Bookman Old Style" w:hAnsi="Bookman Old Style"/>
          <w:color w:val="0070C0"/>
          <w:szCs w:val="24"/>
        </w:rPr>
        <w:t>1</w:t>
      </w:r>
      <w:r w:rsidRPr="00CA3BC6">
        <w:rPr>
          <w:rFonts w:ascii="Bookman Old Style" w:hAnsi="Bookman Old Style"/>
          <w:color w:val="0070C0"/>
          <w:szCs w:val="24"/>
          <w:vertAlign w:val="superscript"/>
        </w:rPr>
        <w:t xml:space="preserve">st </w:t>
      </w:r>
      <w:r w:rsidRPr="00CA3BC6">
        <w:rPr>
          <w:rFonts w:ascii="Bookman Old Style" w:hAnsi="Bookman Old Style"/>
          <w:color w:val="0070C0"/>
          <w:szCs w:val="24"/>
        </w:rPr>
        <w:t xml:space="preserve">largest country in the Horn of Africa </w:t>
      </w:r>
      <w:r w:rsidRPr="00CA3BC6">
        <w:rPr>
          <w:rFonts w:ascii="Bookman Old Style" w:hAnsi="Bookman Old Style"/>
          <w:color w:val="0D0D0D" w:themeColor="text1" w:themeTint="F2"/>
          <w:szCs w:val="24"/>
        </w:rPr>
        <w:t>and 8</w:t>
      </w:r>
      <w:r w:rsidRPr="00CA3BC6">
        <w:rPr>
          <w:rFonts w:ascii="Bookman Old Style" w:hAnsi="Bookman Old Style"/>
          <w:color w:val="0D0D0D" w:themeColor="text1" w:themeTint="F2"/>
          <w:szCs w:val="24"/>
          <w:vertAlign w:val="superscript"/>
        </w:rPr>
        <w:t>th</w:t>
      </w:r>
      <w:r w:rsidRPr="00CA3BC6">
        <w:rPr>
          <w:rFonts w:ascii="Bookman Old Style" w:hAnsi="Bookman Old Style"/>
          <w:color w:val="0D0D0D" w:themeColor="text1" w:themeTint="F2"/>
          <w:szCs w:val="24"/>
        </w:rPr>
        <w:t xml:space="preserve"> </w:t>
      </w:r>
      <w:r w:rsidRPr="00CA3BC6">
        <w:rPr>
          <w:rFonts w:ascii="Bookman Old Style" w:hAnsi="Bookman Old Style"/>
          <w:szCs w:val="24"/>
        </w:rPr>
        <w:t xml:space="preserve">largest country in </w:t>
      </w:r>
      <w:r w:rsidRPr="00CA3BC6">
        <w:rPr>
          <w:rFonts w:ascii="Bookman Old Style" w:hAnsi="Bookman Old Style"/>
          <w:szCs w:val="24"/>
        </w:rPr>
        <w:lastRenderedPageBreak/>
        <w:t>Africa and 25</w:t>
      </w:r>
      <w:r w:rsidRPr="00CA3BC6">
        <w:rPr>
          <w:rFonts w:ascii="Bookman Old Style" w:hAnsi="Bookman Old Style"/>
          <w:szCs w:val="24"/>
          <w:vertAlign w:val="superscript"/>
        </w:rPr>
        <w:t>th</w:t>
      </w:r>
      <w:r w:rsidRPr="00CA3BC6">
        <w:rPr>
          <w:rFonts w:ascii="Bookman Old Style" w:hAnsi="Bookman Old Style"/>
          <w:szCs w:val="24"/>
        </w:rPr>
        <w:t xml:space="preserve"> in the World. It extends about 1,639 kilometers East-West, and 1,577 kilometers North-South. About 0.7% of the country is covered by water bodies</w:t>
      </w:r>
    </w:p>
    <w:p w:rsidR="00BC6E11" w:rsidRPr="00CA3BC6" w:rsidRDefault="00724798" w:rsidP="00BC6E11">
      <w:pPr>
        <w:pStyle w:val="Heading3"/>
        <w:rPr>
          <w:rStyle w:val="Heading3Char"/>
          <w:rFonts w:ascii="Bookman Old Style" w:hAnsi="Bookman Old Style"/>
          <w:b/>
          <w:szCs w:val="24"/>
        </w:rPr>
      </w:pPr>
      <w:r w:rsidRPr="00CA3BC6">
        <w:rPr>
          <w:rStyle w:val="Heading3Char"/>
          <w:rFonts w:ascii="Bookman Old Style" w:hAnsi="Bookman Old Style"/>
          <w:b/>
          <w:szCs w:val="24"/>
        </w:rPr>
        <w:t xml:space="preserve">         -  </w:t>
      </w:r>
      <w:r w:rsidR="00BC6E11" w:rsidRPr="00CA3BC6">
        <w:rPr>
          <w:rStyle w:val="Heading3Char"/>
          <w:rFonts w:ascii="Bookman Old Style" w:hAnsi="Bookman Old Style"/>
          <w:b/>
          <w:szCs w:val="24"/>
        </w:rPr>
        <w:t>The shape of Ethiopia and its Implication</w:t>
      </w:r>
    </w:p>
    <w:p w:rsidR="00724798" w:rsidRPr="00CA3BC6" w:rsidRDefault="00D31F51" w:rsidP="00D31F51">
      <w:pPr>
        <w:tabs>
          <w:tab w:val="left" w:pos="1710"/>
        </w:tabs>
        <w:spacing w:after="0"/>
        <w:contextualSpacing/>
        <w:jc w:val="both"/>
        <w:rPr>
          <w:rFonts w:ascii="Bookman Old Style" w:hAnsi="Bookman Old Style" w:cs="TimesNewRomanPSMT"/>
          <w:sz w:val="24"/>
          <w:szCs w:val="24"/>
        </w:rPr>
      </w:pPr>
      <w:r w:rsidRPr="00CA3BC6">
        <w:rPr>
          <w:rFonts w:ascii="Bookman Old Style" w:hAnsi="Bookman Old Style"/>
          <w:sz w:val="24"/>
          <w:szCs w:val="24"/>
        </w:rPr>
        <w:t xml:space="preserve">Countries of the World have different kinds of shape that can be divided into five main categories: </w:t>
      </w:r>
      <w:r w:rsidRPr="00CA3BC6">
        <w:rPr>
          <w:rFonts w:ascii="Bookman Old Style" w:hAnsi="Bookman Old Style"/>
          <w:i/>
          <w:sz w:val="24"/>
          <w:szCs w:val="24"/>
        </w:rPr>
        <w:t>compact</w:t>
      </w:r>
      <w:r w:rsidRPr="00CA3BC6">
        <w:rPr>
          <w:rFonts w:ascii="Bookman Old Style" w:hAnsi="Bookman Old Style"/>
          <w:sz w:val="24"/>
          <w:szCs w:val="24"/>
        </w:rPr>
        <w:t xml:space="preserve">, </w:t>
      </w:r>
      <w:r w:rsidRPr="00CA3BC6">
        <w:rPr>
          <w:rFonts w:ascii="Bookman Old Style" w:hAnsi="Bookman Old Style"/>
          <w:i/>
          <w:sz w:val="24"/>
          <w:szCs w:val="24"/>
        </w:rPr>
        <w:t>fragmented</w:t>
      </w:r>
      <w:r w:rsidRPr="00CA3BC6">
        <w:rPr>
          <w:rFonts w:ascii="Bookman Old Style" w:hAnsi="Bookman Old Style"/>
          <w:sz w:val="24"/>
          <w:szCs w:val="24"/>
        </w:rPr>
        <w:t xml:space="preserve">, </w:t>
      </w:r>
      <w:r w:rsidRPr="00CA3BC6">
        <w:rPr>
          <w:rFonts w:ascii="Bookman Old Style" w:hAnsi="Bookman Old Style"/>
          <w:i/>
          <w:sz w:val="24"/>
          <w:szCs w:val="24"/>
        </w:rPr>
        <w:t>elongated</w:t>
      </w:r>
      <w:r w:rsidRPr="00CA3BC6">
        <w:rPr>
          <w:rFonts w:ascii="Bookman Old Style" w:hAnsi="Bookman Old Style"/>
          <w:sz w:val="24"/>
          <w:szCs w:val="24"/>
        </w:rPr>
        <w:t xml:space="preserve">, </w:t>
      </w:r>
      <w:r w:rsidRPr="00CA3BC6">
        <w:rPr>
          <w:rFonts w:ascii="Bookman Old Style" w:hAnsi="Bookman Old Style"/>
          <w:i/>
          <w:sz w:val="24"/>
          <w:szCs w:val="24"/>
        </w:rPr>
        <w:t>perforated</w:t>
      </w:r>
      <w:r w:rsidRPr="00CA3BC6">
        <w:rPr>
          <w:rFonts w:ascii="Bookman Old Style" w:hAnsi="Bookman Old Style"/>
          <w:sz w:val="24"/>
          <w:szCs w:val="24"/>
        </w:rPr>
        <w:t xml:space="preserve">, and </w:t>
      </w:r>
      <w:r w:rsidRPr="00CA3BC6">
        <w:rPr>
          <w:rFonts w:ascii="Bookman Old Style" w:hAnsi="Bookman Old Style"/>
          <w:i/>
          <w:sz w:val="24"/>
          <w:szCs w:val="24"/>
        </w:rPr>
        <w:t>protruded</w:t>
      </w:r>
      <w:r w:rsidRPr="00CA3BC6">
        <w:rPr>
          <w:rFonts w:ascii="Bookman Old Style" w:hAnsi="Bookman Old Style"/>
          <w:sz w:val="24"/>
          <w:szCs w:val="24"/>
        </w:rPr>
        <w:t xml:space="preserve">. These shapes have implications on defense, administration and economic integration within a country </w:t>
      </w:r>
      <w:r w:rsidRPr="00CA3BC6">
        <w:rPr>
          <w:rFonts w:ascii="Bookman Old Style" w:hAnsi="Bookman Old Style" w:cs="TimesNewRomanPSMT"/>
          <w:sz w:val="24"/>
          <w:szCs w:val="24"/>
        </w:rPr>
        <w:t>and in</w:t>
      </w:r>
      <w:r w:rsidRPr="00CA3BC6">
        <w:rPr>
          <w:rFonts w:ascii="Bookman Old Style" w:hAnsi="Bookman Old Style" w:cs="TimesNewRomanPSMT"/>
          <w:sz w:val="24"/>
          <w:szCs w:val="24"/>
        </w:rPr>
        <w:br/>
        <w:t>respect to outside areas.</w:t>
      </w:r>
    </w:p>
    <w:p w:rsidR="008B0813" w:rsidRPr="00CA3BC6" w:rsidRDefault="003A12C9" w:rsidP="00683903">
      <w:pPr>
        <w:pStyle w:val="ListParagraph"/>
        <w:rPr>
          <w:rFonts w:ascii="Bookman Old Style" w:hAnsi="Bookman Old Style"/>
          <w:b/>
          <w:szCs w:val="24"/>
        </w:rPr>
      </w:pPr>
      <w:r w:rsidRPr="00CA3BC6">
        <w:rPr>
          <w:rFonts w:ascii="Bookman Old Style" w:hAnsi="Bookman Old Style"/>
          <w:b/>
          <w:szCs w:val="24"/>
        </w:rPr>
        <w:t xml:space="preserve"> </w:t>
      </w:r>
      <w:proofErr w:type="gramStart"/>
      <w:r w:rsidRPr="00CA3BC6">
        <w:rPr>
          <w:rFonts w:ascii="Bookman Old Style" w:hAnsi="Bookman Old Style"/>
          <w:b/>
          <w:szCs w:val="24"/>
        </w:rPr>
        <w:t>Basic Skills of Map Reading</w:t>
      </w:r>
      <w:r w:rsidR="00F121BD" w:rsidRPr="00CA3BC6">
        <w:rPr>
          <w:rFonts w:ascii="Bookman Old Style" w:hAnsi="Bookman Old Style"/>
          <w:b/>
          <w:szCs w:val="24"/>
        </w:rPr>
        <w:t>.</w:t>
      </w:r>
      <w:proofErr w:type="gramEnd"/>
    </w:p>
    <w:p w:rsidR="0040625B" w:rsidRPr="00CA3BC6" w:rsidRDefault="0040625B" w:rsidP="00CA3BC6">
      <w:pPr>
        <w:pStyle w:val="ListParagraph"/>
        <w:ind w:left="90"/>
        <w:rPr>
          <w:rFonts w:ascii="Bookman Old Style" w:hAnsi="Bookman Old Style"/>
          <w:b/>
          <w:i/>
          <w:color w:val="0070C0"/>
          <w:szCs w:val="24"/>
        </w:rPr>
      </w:pPr>
      <w:r w:rsidRPr="00CA3BC6">
        <w:rPr>
          <w:rFonts w:ascii="Bookman Old Style" w:hAnsi="Bookman Old Style"/>
          <w:szCs w:val="24"/>
        </w:rPr>
        <w:t xml:space="preserve"> A map can be defined as “</w:t>
      </w:r>
      <w:r w:rsidRPr="00CA3BC6">
        <w:rPr>
          <w:rFonts w:ascii="Bookman Old Style" w:hAnsi="Bookman Old Style"/>
          <w:i/>
          <w:szCs w:val="24"/>
        </w:rPr>
        <w:t xml:space="preserve">a </w:t>
      </w:r>
      <w:r w:rsidRPr="00CA3BC6">
        <w:rPr>
          <w:rFonts w:ascii="Bookman Old Style" w:hAnsi="Bookman Old Style"/>
          <w:b/>
          <w:i/>
          <w:szCs w:val="24"/>
        </w:rPr>
        <w:t>simplified</w:t>
      </w:r>
      <w:r w:rsidRPr="00CA3BC6">
        <w:rPr>
          <w:rFonts w:ascii="Bookman Old Style" w:hAnsi="Bookman Old Style"/>
          <w:i/>
          <w:szCs w:val="24"/>
        </w:rPr>
        <w:t xml:space="preserve">, </w:t>
      </w:r>
      <w:r w:rsidRPr="00CA3BC6">
        <w:rPr>
          <w:rFonts w:ascii="Bookman Old Style" w:hAnsi="Bookman Old Style"/>
          <w:b/>
          <w:i/>
          <w:szCs w:val="24"/>
        </w:rPr>
        <w:t>diminished</w:t>
      </w:r>
      <w:r w:rsidRPr="00CA3BC6">
        <w:rPr>
          <w:rFonts w:ascii="Bookman Old Style" w:hAnsi="Bookman Old Style"/>
          <w:i/>
          <w:szCs w:val="24"/>
        </w:rPr>
        <w:t xml:space="preserve">, </w:t>
      </w:r>
      <w:r w:rsidRPr="00CA3BC6">
        <w:rPr>
          <w:rFonts w:ascii="Bookman Old Style" w:hAnsi="Bookman Old Style"/>
          <w:b/>
          <w:i/>
          <w:szCs w:val="24"/>
        </w:rPr>
        <w:t>plane representation</w:t>
      </w:r>
      <w:r w:rsidRPr="00CA3BC6">
        <w:rPr>
          <w:rFonts w:ascii="Bookman Old Style" w:hAnsi="Bookman Old Style"/>
          <w:i/>
          <w:szCs w:val="24"/>
        </w:rPr>
        <w:t xml:space="preserve"> of all or part of the surface of the earth as </w:t>
      </w:r>
      <w:r w:rsidRPr="00CA3BC6">
        <w:rPr>
          <w:rFonts w:ascii="Bookman Old Style" w:hAnsi="Bookman Old Style"/>
          <w:b/>
          <w:i/>
          <w:color w:val="0070C0"/>
          <w:szCs w:val="24"/>
        </w:rPr>
        <w:t>viewed</w:t>
      </w:r>
      <w:r w:rsidRPr="00CA3BC6">
        <w:rPr>
          <w:rFonts w:ascii="Bookman Old Style" w:hAnsi="Bookman Old Style"/>
          <w:i/>
          <w:color w:val="0070C0"/>
          <w:szCs w:val="24"/>
        </w:rPr>
        <w:t xml:space="preserve"> </w:t>
      </w:r>
      <w:r w:rsidRPr="00CA3BC6">
        <w:rPr>
          <w:rFonts w:ascii="Bookman Old Style" w:hAnsi="Bookman Old Style"/>
          <w:b/>
          <w:i/>
          <w:color w:val="0070C0"/>
          <w:szCs w:val="24"/>
        </w:rPr>
        <w:t>from vertically above</w:t>
      </w:r>
    </w:p>
    <w:p w:rsidR="00EC5FAE" w:rsidRPr="00CA3BC6" w:rsidRDefault="007C55B1" w:rsidP="00EC5FAE">
      <w:pPr>
        <w:pStyle w:val="Heading3"/>
        <w:rPr>
          <w:rFonts w:ascii="Bookman Old Style" w:hAnsi="Bookman Old Style"/>
          <w:szCs w:val="24"/>
        </w:rPr>
      </w:pPr>
      <w:r w:rsidRPr="00CA3BC6">
        <w:rPr>
          <w:rFonts w:ascii="Bookman Old Style" w:hAnsi="Bookman Old Style"/>
          <w:szCs w:val="24"/>
        </w:rPr>
        <w:t xml:space="preserve">           </w:t>
      </w:r>
      <w:r w:rsidR="00EC5FAE" w:rsidRPr="00CA3BC6">
        <w:rPr>
          <w:rFonts w:ascii="Bookman Old Style" w:hAnsi="Bookman Old Style"/>
          <w:szCs w:val="24"/>
        </w:rPr>
        <w:t>Types of Map</w:t>
      </w:r>
    </w:p>
    <w:p w:rsidR="00EC5FAE" w:rsidRPr="00CA3BC6" w:rsidRDefault="00D342F1" w:rsidP="00CA3BC6">
      <w:pPr>
        <w:pStyle w:val="ListParagraph"/>
        <w:numPr>
          <w:ilvl w:val="0"/>
          <w:numId w:val="8"/>
        </w:numPr>
        <w:tabs>
          <w:tab w:val="left" w:pos="90"/>
        </w:tabs>
        <w:ind w:left="90" w:firstLine="0"/>
        <w:rPr>
          <w:rFonts w:ascii="Bookman Old Style" w:hAnsi="Bookman Old Style"/>
          <w:szCs w:val="24"/>
        </w:rPr>
      </w:pPr>
      <w:r w:rsidRPr="00CA3BC6">
        <w:rPr>
          <w:rFonts w:ascii="Bookman Old Style" w:hAnsi="Bookman Old Style"/>
          <w:b/>
          <w:szCs w:val="24"/>
        </w:rPr>
        <w:t xml:space="preserve">Topographical maps: </w:t>
      </w:r>
      <w:r w:rsidRPr="00CA3BC6">
        <w:rPr>
          <w:rFonts w:ascii="Bookman Old Style" w:hAnsi="Bookman Old Style"/>
          <w:szCs w:val="24"/>
        </w:rPr>
        <w:t>Topographic maps depict one or more natural and cultural features of an area. They could be small, medium or large scale depending on the size.</w:t>
      </w:r>
    </w:p>
    <w:p w:rsidR="00D74DF1" w:rsidRPr="00CA3BC6" w:rsidRDefault="00D74DF1" w:rsidP="00CA3BC6">
      <w:pPr>
        <w:pStyle w:val="ColorfulList-Accent11"/>
        <w:numPr>
          <w:ilvl w:val="0"/>
          <w:numId w:val="8"/>
        </w:numPr>
        <w:spacing w:line="276" w:lineRule="auto"/>
        <w:ind w:left="0" w:firstLine="0"/>
        <w:jc w:val="both"/>
        <w:rPr>
          <w:rFonts w:ascii="Bookman Old Style" w:hAnsi="Bookman Old Style"/>
          <w:b/>
        </w:rPr>
      </w:pPr>
      <w:r w:rsidRPr="00CA3BC6">
        <w:rPr>
          <w:rFonts w:ascii="Bookman Old Style" w:hAnsi="Bookman Old Style"/>
          <w:b/>
        </w:rPr>
        <w:t>Special purpose/statistical maps:</w:t>
      </w:r>
      <w:r w:rsidRPr="00CA3BC6">
        <w:rPr>
          <w:rFonts w:ascii="Bookman Old Style" w:hAnsi="Bookman Old Style"/>
        </w:rPr>
        <w:t xml:space="preserve"> These are maps, which show distribution of different aspects such as temperature, rainfall, settlement, vegetation etc. </w:t>
      </w:r>
    </w:p>
    <w:p w:rsidR="00D74DF1" w:rsidRPr="00CA3BC6" w:rsidRDefault="00280915" w:rsidP="00683903">
      <w:pPr>
        <w:pStyle w:val="ListParagraph"/>
        <w:rPr>
          <w:rFonts w:ascii="Bookman Old Style" w:hAnsi="Bookman Old Style"/>
          <w:szCs w:val="24"/>
        </w:rPr>
      </w:pPr>
      <w:r w:rsidRPr="00CA3BC6">
        <w:rPr>
          <w:rFonts w:ascii="Bookman Old Style" w:hAnsi="Bookman Old Style"/>
          <w:b/>
          <w:szCs w:val="24"/>
        </w:rPr>
        <w:t>-Marginal Information on Maps (Elements of Maps</w:t>
      </w:r>
      <w:r w:rsidR="005E69A2" w:rsidRPr="00CA3BC6">
        <w:rPr>
          <w:rFonts w:ascii="Bookman Old Style" w:hAnsi="Bookman Old Style"/>
          <w:szCs w:val="24"/>
        </w:rPr>
        <w:t>-Marginal information is information that is given on a map within the margin of the map, to help the map reader to interpreter the map</w:t>
      </w:r>
    </w:p>
    <w:p w:rsidR="006C0815" w:rsidRPr="00CA3BC6" w:rsidRDefault="006C0815" w:rsidP="006C0815">
      <w:pPr>
        <w:pStyle w:val="ColorfulList-Accent11"/>
        <w:spacing w:line="360" w:lineRule="auto"/>
        <w:ind w:left="360"/>
        <w:jc w:val="center"/>
        <w:rPr>
          <w:rFonts w:ascii="Bookman Old Style" w:hAnsi="Bookman Old Style"/>
          <w:b/>
        </w:rPr>
      </w:pPr>
    </w:p>
    <w:p w:rsidR="00CA3BC6" w:rsidRPr="00CA3BC6" w:rsidRDefault="00FC0E4B" w:rsidP="00CA3BC6">
      <w:pPr>
        <w:pStyle w:val="ColorfulList-Accent11"/>
        <w:spacing w:line="360" w:lineRule="auto"/>
        <w:ind w:left="360"/>
        <w:jc w:val="center"/>
        <w:rPr>
          <w:rFonts w:ascii="Bookman Old Style" w:hAnsi="Bookman Old Style"/>
          <w:b/>
          <w:color w:val="1F497D" w:themeColor="text2"/>
        </w:rPr>
      </w:pPr>
      <w:r w:rsidRPr="00CA3BC6">
        <w:rPr>
          <w:rFonts w:ascii="Bookman Old Style" w:hAnsi="Bookman Old Style"/>
          <w:b/>
          <w:color w:val="1F497D" w:themeColor="text2"/>
        </w:rPr>
        <w:t>CHAPTER TWO</w:t>
      </w:r>
      <w:bookmarkStart w:id="4" w:name="_Toc18747960"/>
      <w:bookmarkStart w:id="5" w:name="_Toc18418878"/>
    </w:p>
    <w:p w:rsidR="006C0815" w:rsidRPr="00CA3BC6" w:rsidRDefault="006C0815" w:rsidP="00CA3BC6">
      <w:pPr>
        <w:pStyle w:val="ColorfulList-Accent11"/>
        <w:spacing w:line="360" w:lineRule="auto"/>
        <w:ind w:left="360"/>
        <w:jc w:val="center"/>
        <w:rPr>
          <w:rFonts w:ascii="Bookman Old Style" w:hAnsi="Bookman Old Style"/>
          <w:b/>
          <w:color w:val="1F497D" w:themeColor="text2"/>
        </w:rPr>
      </w:pPr>
      <w:r w:rsidRPr="00CA3BC6">
        <w:rPr>
          <w:rFonts w:ascii="Bookman Old Style" w:hAnsi="Bookman Old Style"/>
          <w:b/>
          <w:color w:val="1F497D" w:themeColor="text2"/>
        </w:rPr>
        <w:t>THE GEOLOGY OF ETHIOPIA AND THE HORN</w:t>
      </w:r>
      <w:bookmarkEnd w:id="4"/>
      <w:bookmarkEnd w:id="5"/>
    </w:p>
    <w:p w:rsidR="004C2A1D" w:rsidRPr="00CA3BC6" w:rsidRDefault="00101CAB" w:rsidP="004C2A1D">
      <w:pPr>
        <w:pStyle w:val="ListParagraph"/>
        <w:spacing w:after="0"/>
        <w:ind w:left="1260" w:hanging="1260"/>
        <w:jc w:val="both"/>
        <w:rPr>
          <w:rFonts w:ascii="Bookman Old Style" w:hAnsi="Bookman Old Style"/>
          <w:b/>
          <w:szCs w:val="24"/>
        </w:rPr>
      </w:pPr>
      <w:r w:rsidRPr="00CA3BC6">
        <w:rPr>
          <w:rStyle w:val="fontstyle01"/>
          <w:rFonts w:ascii="Bookman Old Style" w:hAnsi="Bookman Old Style"/>
          <w:b/>
        </w:rPr>
        <w:t>2.</w:t>
      </w:r>
      <w:r w:rsidR="004C2A1D" w:rsidRPr="00CA3BC6">
        <w:rPr>
          <w:rStyle w:val="fontstyle01"/>
          <w:rFonts w:ascii="Bookman Old Style" w:hAnsi="Bookman Old Style"/>
          <w:b/>
        </w:rPr>
        <w:t xml:space="preserve"> The Geologic Processes</w:t>
      </w:r>
      <w:r w:rsidR="004C2A1D" w:rsidRPr="00CA3BC6">
        <w:rPr>
          <w:rFonts w:ascii="Bookman Old Style" w:hAnsi="Bookman Old Style"/>
          <w:b/>
          <w:szCs w:val="24"/>
        </w:rPr>
        <w:t xml:space="preserve">, </w:t>
      </w:r>
      <w:r w:rsidR="004C2A1D" w:rsidRPr="00CA3BC6">
        <w:rPr>
          <w:rStyle w:val="fontstyle01"/>
          <w:rFonts w:ascii="Bookman Old Style" w:hAnsi="Bookman Old Style"/>
          <w:b/>
        </w:rPr>
        <w:t>the Geological Time Scale and Age Dating Techniques</w:t>
      </w:r>
    </w:p>
    <w:p w:rsidR="00E0067D" w:rsidRPr="00CA3BC6" w:rsidRDefault="002D2D0E" w:rsidP="002D2D0E">
      <w:pPr>
        <w:spacing w:after="0"/>
        <w:jc w:val="both"/>
        <w:rPr>
          <w:rFonts w:ascii="Bookman Old Style" w:hAnsi="Bookman Old Style"/>
          <w:b/>
          <w:sz w:val="24"/>
          <w:szCs w:val="24"/>
        </w:rPr>
      </w:pPr>
      <w:r w:rsidRPr="00CA3BC6">
        <w:rPr>
          <w:rFonts w:ascii="Bookman Old Style" w:hAnsi="Bookman Old Style"/>
          <w:b/>
          <w:sz w:val="24"/>
          <w:szCs w:val="24"/>
        </w:rPr>
        <w:t>2.1</w:t>
      </w:r>
      <w:proofErr w:type="gramStart"/>
      <w:r w:rsidRPr="00CA3BC6">
        <w:rPr>
          <w:rFonts w:ascii="Bookman Old Style" w:hAnsi="Bookman Old Style"/>
          <w:b/>
          <w:sz w:val="24"/>
          <w:szCs w:val="24"/>
        </w:rPr>
        <w:t>.</w:t>
      </w:r>
      <w:r w:rsidR="00E0067D" w:rsidRPr="00CA3BC6">
        <w:rPr>
          <w:rFonts w:ascii="Bookman Old Style" w:hAnsi="Bookman Old Style"/>
          <w:b/>
          <w:sz w:val="24"/>
          <w:szCs w:val="24"/>
        </w:rPr>
        <w:t>Movement</w:t>
      </w:r>
      <w:proofErr w:type="gramEnd"/>
      <w:r w:rsidR="00E0067D" w:rsidRPr="00CA3BC6">
        <w:rPr>
          <w:rFonts w:ascii="Bookman Old Style" w:hAnsi="Bookman Old Style"/>
          <w:b/>
          <w:sz w:val="24"/>
          <w:szCs w:val="24"/>
        </w:rPr>
        <w:t xml:space="preserve"> of continents </w:t>
      </w:r>
    </w:p>
    <w:p w:rsidR="00DE7F57" w:rsidRPr="00CA3BC6" w:rsidRDefault="00D71294" w:rsidP="00DE7F57">
      <w:pPr>
        <w:pStyle w:val="ListParagraph"/>
        <w:spacing w:after="0"/>
        <w:ind w:left="0"/>
        <w:jc w:val="both"/>
        <w:rPr>
          <w:rFonts w:ascii="Bookman Old Style" w:hAnsi="Bookman Old Style"/>
          <w:color w:val="0070C0"/>
          <w:szCs w:val="24"/>
        </w:rPr>
      </w:pPr>
      <w:r w:rsidRPr="00CA3BC6">
        <w:rPr>
          <w:rFonts w:ascii="Bookman Old Style" w:hAnsi="Bookman Old Style"/>
          <w:szCs w:val="24"/>
        </w:rPr>
        <w:t>One of the most important theories about the movement of continents is continental drift theory</w:t>
      </w:r>
      <w:r w:rsidR="00DE7F57" w:rsidRPr="00CA3BC6">
        <w:rPr>
          <w:rFonts w:ascii="Bookman Old Style" w:hAnsi="Bookman Old Style"/>
          <w:szCs w:val="24"/>
        </w:rPr>
        <w:t xml:space="preserve">. , the central idea  </w:t>
      </w:r>
      <w:r w:rsidR="00DE7F57" w:rsidRPr="00CA3BC6">
        <w:rPr>
          <w:rFonts w:ascii="Bookman Old Style" w:hAnsi="Bookman Old Style"/>
          <w:color w:val="0070C0"/>
          <w:szCs w:val="24"/>
        </w:rPr>
        <w:t>of the continental drifting theory is that contine</w:t>
      </w:r>
      <w:r w:rsidR="00101CAB" w:rsidRPr="00CA3BC6">
        <w:rPr>
          <w:rFonts w:ascii="Bookman Old Style" w:hAnsi="Bookman Old Style"/>
          <w:color w:val="0070C0"/>
          <w:szCs w:val="24"/>
        </w:rPr>
        <w:t xml:space="preserve">nts were once upon a time </w:t>
      </w:r>
      <w:proofErr w:type="spellStart"/>
      <w:r w:rsidR="00101CAB" w:rsidRPr="00CA3BC6">
        <w:rPr>
          <w:rFonts w:ascii="Bookman Old Style" w:hAnsi="Bookman Old Style"/>
          <w:color w:val="0070C0"/>
          <w:szCs w:val="24"/>
        </w:rPr>
        <w:t>bunch</w:t>
      </w:r>
      <w:r w:rsidR="00DE7F57" w:rsidRPr="00CA3BC6">
        <w:rPr>
          <w:rFonts w:ascii="Bookman Old Style" w:hAnsi="Bookman Old Style"/>
          <w:color w:val="0070C0"/>
          <w:szCs w:val="24"/>
        </w:rPr>
        <w:t>d</w:t>
      </w:r>
      <w:proofErr w:type="spellEnd"/>
      <w:r w:rsidR="00DE7F57" w:rsidRPr="00CA3BC6">
        <w:rPr>
          <w:rFonts w:ascii="Bookman Old Style" w:hAnsi="Bookman Old Style"/>
          <w:color w:val="0070C0"/>
          <w:szCs w:val="24"/>
        </w:rPr>
        <w:t xml:space="preserve"> up together in a single land mass called Pangaea.  This theory was proposed by   Alfred </w:t>
      </w:r>
      <w:proofErr w:type="gramStart"/>
      <w:r w:rsidR="00DE7F57" w:rsidRPr="00CA3BC6">
        <w:rPr>
          <w:rFonts w:ascii="Bookman Old Style" w:hAnsi="Bookman Old Style"/>
          <w:color w:val="0070C0"/>
          <w:szCs w:val="24"/>
        </w:rPr>
        <w:t>Wagener .</w:t>
      </w:r>
      <w:proofErr w:type="gramEnd"/>
    </w:p>
    <w:p w:rsidR="00753199" w:rsidRPr="00CA3BC6" w:rsidRDefault="00753199" w:rsidP="005510C3">
      <w:pPr>
        <w:pStyle w:val="ListParagraph"/>
        <w:numPr>
          <w:ilvl w:val="2"/>
          <w:numId w:val="9"/>
        </w:numPr>
        <w:spacing w:after="0"/>
        <w:jc w:val="both"/>
        <w:rPr>
          <w:rFonts w:ascii="Bookman Old Style" w:hAnsi="Bookman Old Style"/>
          <w:b/>
          <w:szCs w:val="24"/>
        </w:rPr>
      </w:pPr>
      <w:bookmarkStart w:id="6" w:name="_Toc18747964"/>
      <w:r w:rsidRPr="00CA3BC6">
        <w:rPr>
          <w:rFonts w:ascii="Bookman Old Style" w:hAnsi="Bookman Old Style"/>
          <w:b/>
          <w:szCs w:val="24"/>
        </w:rPr>
        <w:t xml:space="preserve">The Geologic Processes: Endogenic and </w:t>
      </w:r>
      <w:proofErr w:type="spellStart"/>
      <w:r w:rsidRPr="00CA3BC6">
        <w:rPr>
          <w:rFonts w:ascii="Bookman Old Style" w:hAnsi="Bookman Old Style"/>
          <w:b/>
          <w:szCs w:val="24"/>
        </w:rPr>
        <w:t>Exogenic</w:t>
      </w:r>
      <w:proofErr w:type="spellEnd"/>
      <w:r w:rsidRPr="00CA3BC6">
        <w:rPr>
          <w:rFonts w:ascii="Bookman Old Style" w:hAnsi="Bookman Old Style"/>
          <w:b/>
          <w:szCs w:val="24"/>
        </w:rPr>
        <w:t xml:space="preserve"> Forces</w:t>
      </w:r>
      <w:bookmarkEnd w:id="6"/>
    </w:p>
    <w:p w:rsidR="006C0815" w:rsidRDefault="003F0864" w:rsidP="00683903">
      <w:pPr>
        <w:pStyle w:val="ListParagraph"/>
        <w:rPr>
          <w:rFonts w:ascii="Bookman Old Style" w:hAnsi="Bookman Old Style"/>
          <w:szCs w:val="24"/>
        </w:rPr>
      </w:pPr>
      <w:r w:rsidRPr="00CA3BC6">
        <w:rPr>
          <w:rFonts w:ascii="Bookman Old Style" w:hAnsi="Bookman Old Style"/>
          <w:szCs w:val="24"/>
        </w:rPr>
        <w:t xml:space="preserve">Geology is the study of how Earth's materials, structures, processes and organisms have changed over time. These processes are divided into two major groups: </w:t>
      </w:r>
      <w:r w:rsidRPr="00CA3BC6">
        <w:rPr>
          <w:rFonts w:ascii="Bookman Old Style" w:hAnsi="Bookman Old Style"/>
          <w:i/>
          <w:szCs w:val="24"/>
        </w:rPr>
        <w:t xml:space="preserve">internal </w:t>
      </w:r>
      <w:r w:rsidRPr="00CA3BC6">
        <w:rPr>
          <w:rFonts w:ascii="Bookman Old Style" w:hAnsi="Bookman Old Style"/>
          <w:szCs w:val="24"/>
        </w:rPr>
        <w:t xml:space="preserve">and </w:t>
      </w:r>
      <w:r w:rsidRPr="00CA3BC6">
        <w:rPr>
          <w:rFonts w:ascii="Bookman Old Style" w:hAnsi="Bookman Old Style"/>
          <w:i/>
          <w:szCs w:val="24"/>
        </w:rPr>
        <w:t>external</w:t>
      </w:r>
      <w:r w:rsidRPr="00CA3BC6">
        <w:rPr>
          <w:rFonts w:ascii="Bookman Old Style" w:hAnsi="Bookman Old Style"/>
          <w:szCs w:val="24"/>
        </w:rPr>
        <w:t xml:space="preserve"> processes</w:t>
      </w:r>
    </w:p>
    <w:p w:rsidR="00CA3BC6" w:rsidRDefault="00CA3BC6" w:rsidP="00683903">
      <w:pPr>
        <w:pStyle w:val="ListParagraph"/>
        <w:rPr>
          <w:rFonts w:ascii="Bookman Old Style" w:hAnsi="Bookman Old Style"/>
          <w:szCs w:val="24"/>
        </w:rPr>
      </w:pPr>
    </w:p>
    <w:p w:rsidR="00CA3BC6" w:rsidRPr="00CA3BC6" w:rsidRDefault="00CA3BC6" w:rsidP="00683903">
      <w:pPr>
        <w:pStyle w:val="ListParagraph"/>
        <w:rPr>
          <w:rFonts w:ascii="Bookman Old Style" w:hAnsi="Bookman Old Style"/>
          <w:szCs w:val="24"/>
        </w:rPr>
      </w:pPr>
    </w:p>
    <w:p w:rsidR="00D373C3" w:rsidRPr="00CA3BC6" w:rsidRDefault="00D373C3" w:rsidP="005510C3">
      <w:pPr>
        <w:pStyle w:val="ListParagraph"/>
        <w:numPr>
          <w:ilvl w:val="2"/>
          <w:numId w:val="9"/>
        </w:numPr>
        <w:spacing w:after="0"/>
        <w:jc w:val="both"/>
        <w:rPr>
          <w:rFonts w:ascii="Bookman Old Style" w:hAnsi="Bookman Old Style"/>
          <w:b/>
          <w:szCs w:val="24"/>
        </w:rPr>
      </w:pPr>
      <w:bookmarkStart w:id="7" w:name="_Toc18747965"/>
      <w:bookmarkStart w:id="8" w:name="_Toc18418881"/>
      <w:r w:rsidRPr="00CA3BC6">
        <w:rPr>
          <w:rFonts w:ascii="Bookman Old Style" w:hAnsi="Bookman Old Style"/>
          <w:b/>
          <w:szCs w:val="24"/>
        </w:rPr>
        <w:lastRenderedPageBreak/>
        <w:t>The Geological Time Scale and Age Dating Techniques</w:t>
      </w:r>
      <w:bookmarkEnd w:id="7"/>
      <w:bookmarkEnd w:id="8"/>
    </w:p>
    <w:p w:rsidR="00D373C3" w:rsidRPr="00CA3BC6" w:rsidRDefault="00D373C3" w:rsidP="005510C3">
      <w:pPr>
        <w:pStyle w:val="ListParagraph"/>
        <w:numPr>
          <w:ilvl w:val="0"/>
          <w:numId w:val="10"/>
        </w:numPr>
        <w:spacing w:after="0"/>
        <w:jc w:val="both"/>
        <w:rPr>
          <w:rFonts w:ascii="Bookman Old Style" w:hAnsi="Bookman Old Style"/>
          <w:b/>
          <w:szCs w:val="24"/>
        </w:rPr>
      </w:pPr>
      <w:r w:rsidRPr="00CA3BC6">
        <w:rPr>
          <w:rFonts w:ascii="Bookman Old Style" w:hAnsi="Bookman Old Style"/>
          <w:b/>
          <w:szCs w:val="24"/>
        </w:rPr>
        <w:t>The Geological Time Scale</w:t>
      </w:r>
    </w:p>
    <w:p w:rsidR="00D373C3" w:rsidRPr="00CA3BC6" w:rsidRDefault="00FD5A83" w:rsidP="00683903">
      <w:pPr>
        <w:pStyle w:val="ListParagraph"/>
        <w:rPr>
          <w:rFonts w:ascii="Bookman Old Style" w:hAnsi="Bookman Old Style"/>
          <w:szCs w:val="24"/>
        </w:rPr>
      </w:pPr>
      <w:r w:rsidRPr="00CA3BC6">
        <w:rPr>
          <w:rFonts w:ascii="Bookman Old Style" w:hAnsi="Bookman Old Style"/>
          <w:szCs w:val="24"/>
        </w:rPr>
        <w:t>The geological history is divided in to Eras. Each Era is divided into periods. The Eras are given names that indicate the kind of life that existed in them. For instance, the Paleozoic Era (ancient life) is the age of invertebrates, the Mesozoic Era (the middle life) is the age of reptiles while the Cenozoic Era (recent life) is the age of mammals.</w:t>
      </w:r>
    </w:p>
    <w:p w:rsidR="00FA2B72" w:rsidRPr="00CA3BC6" w:rsidRDefault="00FA2B72" w:rsidP="00FA2B72">
      <w:pPr>
        <w:spacing w:after="0"/>
        <w:jc w:val="both"/>
        <w:rPr>
          <w:rFonts w:ascii="Bookman Old Style" w:hAnsi="Bookman Old Style"/>
          <w:sz w:val="24"/>
          <w:szCs w:val="24"/>
        </w:rPr>
      </w:pPr>
      <w:r w:rsidRPr="00CA3BC6">
        <w:rPr>
          <w:rFonts w:ascii="Bookman Old Style" w:hAnsi="Bookman Old Style"/>
          <w:sz w:val="24"/>
          <w:szCs w:val="24"/>
        </w:rPr>
        <w:t xml:space="preserve"> The geological time scale measures time on a scale involving four main units:</w:t>
      </w:r>
    </w:p>
    <w:p w:rsidR="00FA2B72" w:rsidRPr="00CA3BC6" w:rsidRDefault="00FA2B72" w:rsidP="005510C3">
      <w:pPr>
        <w:pStyle w:val="ColorfulList-Accent11"/>
        <w:numPr>
          <w:ilvl w:val="0"/>
          <w:numId w:val="11"/>
        </w:numPr>
        <w:spacing w:line="276" w:lineRule="auto"/>
        <w:jc w:val="both"/>
        <w:rPr>
          <w:rFonts w:ascii="Bookman Old Style" w:hAnsi="Bookman Old Style"/>
        </w:rPr>
      </w:pPr>
      <w:r w:rsidRPr="00CA3BC6">
        <w:rPr>
          <w:rFonts w:ascii="Bookman Old Style" w:hAnsi="Bookman Old Style"/>
        </w:rPr>
        <w:t xml:space="preserve">An </w:t>
      </w:r>
      <w:r w:rsidRPr="00CA3BC6">
        <w:rPr>
          <w:rStyle w:val="Strong"/>
          <w:rFonts w:ascii="Bookman Old Style" w:hAnsi="Bookman Old Style"/>
          <w:i/>
          <w:iCs/>
        </w:rPr>
        <w:t xml:space="preserve">epoch </w:t>
      </w:r>
      <w:r w:rsidRPr="00CA3BC6">
        <w:rPr>
          <w:rFonts w:ascii="Bookman Old Style" w:hAnsi="Bookman Old Style"/>
        </w:rPr>
        <w:t>is the smallest unit of time on the scale and encompasses a period of millions of years.</w:t>
      </w:r>
    </w:p>
    <w:p w:rsidR="00FA2B72" w:rsidRPr="00CA3BC6" w:rsidRDefault="00FA2B72" w:rsidP="005510C3">
      <w:pPr>
        <w:pStyle w:val="ColorfulList-Accent11"/>
        <w:numPr>
          <w:ilvl w:val="0"/>
          <w:numId w:val="11"/>
        </w:numPr>
        <w:spacing w:line="276" w:lineRule="auto"/>
        <w:jc w:val="both"/>
        <w:rPr>
          <w:rStyle w:val="Strong"/>
          <w:rFonts w:ascii="Bookman Old Style" w:hAnsi="Bookman Old Style"/>
          <w:b w:val="0"/>
          <w:bCs w:val="0"/>
        </w:rPr>
      </w:pPr>
      <w:r w:rsidRPr="00CA3BC6">
        <w:rPr>
          <w:rFonts w:ascii="Bookman Old Style" w:hAnsi="Bookman Old Style"/>
        </w:rPr>
        <w:t xml:space="preserve">Chronologically, epochs are clumped together into larger units called </w:t>
      </w:r>
      <w:r w:rsidRPr="00CA3BC6">
        <w:rPr>
          <w:rStyle w:val="Strong"/>
          <w:rFonts w:ascii="Bookman Old Style" w:hAnsi="Bookman Old Style"/>
          <w:i/>
          <w:iCs/>
        </w:rPr>
        <w:t>periods.</w:t>
      </w:r>
    </w:p>
    <w:p w:rsidR="00FA2B72" w:rsidRPr="00CA3BC6" w:rsidRDefault="00FA2B72" w:rsidP="005510C3">
      <w:pPr>
        <w:pStyle w:val="ColorfulList-Accent11"/>
        <w:numPr>
          <w:ilvl w:val="0"/>
          <w:numId w:val="11"/>
        </w:numPr>
        <w:spacing w:line="276" w:lineRule="auto"/>
        <w:jc w:val="both"/>
        <w:rPr>
          <w:rStyle w:val="Strong"/>
          <w:rFonts w:ascii="Bookman Old Style" w:hAnsi="Bookman Old Style"/>
          <w:b w:val="0"/>
          <w:bCs w:val="0"/>
        </w:rPr>
      </w:pPr>
      <w:r w:rsidRPr="00CA3BC6">
        <w:rPr>
          <w:rFonts w:ascii="Bookman Old Style" w:hAnsi="Bookman Old Style"/>
        </w:rPr>
        <w:t xml:space="preserve">Periods are combined to make subdivisions called </w:t>
      </w:r>
      <w:r w:rsidRPr="00CA3BC6">
        <w:rPr>
          <w:rStyle w:val="Strong"/>
          <w:rFonts w:ascii="Bookman Old Style" w:hAnsi="Bookman Old Style"/>
          <w:i/>
          <w:iCs/>
        </w:rPr>
        <w:t>Eras</w:t>
      </w:r>
      <w:r w:rsidRPr="00CA3BC6">
        <w:rPr>
          <w:rStyle w:val="Strong"/>
          <w:rFonts w:ascii="Bookman Old Style" w:hAnsi="Bookman Old Style"/>
        </w:rPr>
        <w:t>.</w:t>
      </w:r>
    </w:p>
    <w:p w:rsidR="00FA2B72" w:rsidRPr="00CA3BC6" w:rsidRDefault="00FA2B72" w:rsidP="005510C3">
      <w:pPr>
        <w:pStyle w:val="ColorfulList-Accent11"/>
        <w:numPr>
          <w:ilvl w:val="0"/>
          <w:numId w:val="11"/>
        </w:numPr>
        <w:spacing w:line="276" w:lineRule="auto"/>
        <w:jc w:val="both"/>
        <w:rPr>
          <w:rFonts w:ascii="Bookman Old Style" w:hAnsi="Bookman Old Style"/>
        </w:rPr>
      </w:pPr>
      <w:r w:rsidRPr="00CA3BC6">
        <w:rPr>
          <w:rFonts w:ascii="Bookman Old Style" w:hAnsi="Bookman Old Style"/>
        </w:rPr>
        <w:t xml:space="preserve">An </w:t>
      </w:r>
      <w:r w:rsidRPr="00CA3BC6">
        <w:rPr>
          <w:rStyle w:val="Strong"/>
          <w:rFonts w:ascii="Bookman Old Style" w:hAnsi="Bookman Old Style"/>
          <w:i/>
          <w:iCs/>
        </w:rPr>
        <w:t xml:space="preserve">eon </w:t>
      </w:r>
      <w:r w:rsidRPr="00CA3BC6">
        <w:rPr>
          <w:rFonts w:ascii="Bookman Old Style" w:hAnsi="Bookman Old Style"/>
        </w:rPr>
        <w:t>is the largest period of geological time.</w:t>
      </w:r>
    </w:p>
    <w:p w:rsidR="001C0A7E" w:rsidRPr="00CA3BC6" w:rsidRDefault="001C0A7E" w:rsidP="005510C3">
      <w:pPr>
        <w:pStyle w:val="ListParagraph"/>
        <w:numPr>
          <w:ilvl w:val="0"/>
          <w:numId w:val="10"/>
        </w:numPr>
        <w:spacing w:after="0"/>
        <w:jc w:val="both"/>
        <w:rPr>
          <w:rFonts w:ascii="Bookman Old Style" w:hAnsi="Bookman Old Style"/>
          <w:b/>
          <w:szCs w:val="24"/>
        </w:rPr>
      </w:pPr>
      <w:r w:rsidRPr="00CA3BC6">
        <w:rPr>
          <w:rFonts w:ascii="Bookman Old Style" w:hAnsi="Bookman Old Style"/>
          <w:b/>
          <w:szCs w:val="24"/>
        </w:rPr>
        <w:t>Age Dating Techniques</w:t>
      </w:r>
    </w:p>
    <w:p w:rsidR="00FA2B72" w:rsidRPr="00CA3BC6" w:rsidRDefault="001C0A7E" w:rsidP="001C0A7E">
      <w:pPr>
        <w:pStyle w:val="ListParagraph"/>
        <w:rPr>
          <w:rFonts w:ascii="Bookman Old Style" w:eastAsia="Times New Roman" w:hAnsi="Bookman Old Style"/>
          <w:bCs/>
          <w:szCs w:val="24"/>
        </w:rPr>
      </w:pPr>
      <w:r w:rsidRPr="00CA3BC6">
        <w:rPr>
          <w:rFonts w:ascii="Bookman Old Style" w:eastAsia="Times New Roman" w:hAnsi="Bookman Old Style"/>
          <w:bCs/>
          <w:szCs w:val="24"/>
        </w:rPr>
        <w:t xml:space="preserve">There are two techniques of knowing the age of rocks; </w:t>
      </w:r>
      <w:r w:rsidRPr="00CA3BC6">
        <w:rPr>
          <w:rFonts w:ascii="Bookman Old Style" w:eastAsia="Times New Roman" w:hAnsi="Bookman Old Style"/>
          <w:bCs/>
          <w:i/>
          <w:szCs w:val="24"/>
        </w:rPr>
        <w:t>Relative</w:t>
      </w:r>
      <w:r w:rsidRPr="00CA3BC6">
        <w:rPr>
          <w:rFonts w:ascii="Bookman Old Style" w:eastAsia="Times New Roman" w:hAnsi="Bookman Old Style"/>
          <w:bCs/>
          <w:szCs w:val="24"/>
        </w:rPr>
        <w:t xml:space="preserve"> and </w:t>
      </w:r>
      <w:r w:rsidRPr="00CA3BC6">
        <w:rPr>
          <w:rFonts w:ascii="Bookman Old Style" w:eastAsia="Times New Roman" w:hAnsi="Bookman Old Style"/>
          <w:bCs/>
          <w:i/>
          <w:szCs w:val="24"/>
        </w:rPr>
        <w:t>absolute</w:t>
      </w:r>
      <w:r w:rsidRPr="00CA3BC6">
        <w:rPr>
          <w:rFonts w:ascii="Bookman Old Style" w:eastAsia="Times New Roman" w:hAnsi="Bookman Old Style"/>
          <w:bCs/>
          <w:szCs w:val="24"/>
        </w:rPr>
        <w:t xml:space="preserve"> age dating</w:t>
      </w:r>
    </w:p>
    <w:p w:rsidR="00E40ABB" w:rsidRPr="00CA3BC6" w:rsidRDefault="00CA2CA3" w:rsidP="00CA3BC6">
      <w:pPr>
        <w:pStyle w:val="ListParagraph"/>
        <w:rPr>
          <w:rFonts w:ascii="Bookman Old Style" w:eastAsia="Times New Roman" w:hAnsi="Bookman Old Style"/>
          <w:szCs w:val="24"/>
        </w:rPr>
      </w:pPr>
      <w:r w:rsidRPr="00CA3BC6">
        <w:rPr>
          <w:rFonts w:ascii="Bookman Old Style" w:eastAsia="Times New Roman" w:hAnsi="Bookman Old Style"/>
          <w:szCs w:val="24"/>
        </w:rPr>
        <w:t>Relative dating uses geological evidence to assign comparative ages of fossils</w:t>
      </w:r>
      <w:r w:rsidR="00CA3BC6">
        <w:rPr>
          <w:rFonts w:ascii="Bookman Old Style" w:eastAsia="Times New Roman" w:hAnsi="Bookman Old Style"/>
          <w:szCs w:val="24"/>
        </w:rPr>
        <w:t xml:space="preserve"> </w:t>
      </w:r>
      <w:r w:rsidR="00E40ABB" w:rsidRPr="00CA3BC6">
        <w:rPr>
          <w:rFonts w:ascii="Bookman Old Style" w:eastAsia="Times New Roman" w:hAnsi="Bookman Old Style"/>
          <w:bCs/>
          <w:szCs w:val="24"/>
        </w:rPr>
        <w:t xml:space="preserve">Absolute or </w:t>
      </w:r>
      <w:r w:rsidR="00E40ABB" w:rsidRPr="00CA3BC6">
        <w:rPr>
          <w:rFonts w:ascii="Bookman Old Style" w:hAnsi="Bookman Old Style"/>
          <w:szCs w:val="24"/>
        </w:rPr>
        <w:t>Radiometric</w:t>
      </w:r>
      <w:r w:rsidR="00E40ABB" w:rsidRPr="00CA3BC6">
        <w:rPr>
          <w:rFonts w:ascii="Bookman Old Style" w:eastAsia="Times New Roman" w:hAnsi="Bookman Old Style"/>
          <w:bCs/>
          <w:szCs w:val="24"/>
        </w:rPr>
        <w:t xml:space="preserve"> Dating</w:t>
      </w:r>
      <w:r w:rsidR="00E40ABB" w:rsidRPr="00CA3BC6">
        <w:rPr>
          <w:rFonts w:ascii="Bookman Old Style" w:hAnsi="Bookman Old Style"/>
          <w:szCs w:val="24"/>
        </w:rPr>
        <w:t xml:space="preserve"> technique was developed with the discovery of radioactivity in 1896. The regular rates of decay for unstable, radioactive elements were found to constitute virtual “clocks” within the earth’s rocks. Radioactive elements such as uranium (U) and thorium (</w:t>
      </w:r>
      <w:proofErr w:type="spellStart"/>
      <w:r w:rsidR="00E40ABB" w:rsidRPr="00CA3BC6">
        <w:rPr>
          <w:rFonts w:ascii="Bookman Old Style" w:hAnsi="Bookman Old Style"/>
          <w:szCs w:val="24"/>
        </w:rPr>
        <w:t>Th</w:t>
      </w:r>
      <w:proofErr w:type="spellEnd"/>
      <w:r w:rsidR="00E40ABB" w:rsidRPr="00CA3BC6">
        <w:rPr>
          <w:rFonts w:ascii="Bookman Old Style" w:hAnsi="Bookman Old Style"/>
          <w:szCs w:val="24"/>
        </w:rPr>
        <w:t>) decay naturally to form different elements or isotopes of the same element</w:t>
      </w:r>
    </w:p>
    <w:p w:rsidR="008704A0" w:rsidRPr="00CA3BC6" w:rsidRDefault="008704A0" w:rsidP="008704A0">
      <w:pPr>
        <w:spacing w:after="0"/>
        <w:jc w:val="both"/>
        <w:rPr>
          <w:rFonts w:ascii="Bookman Old Style" w:hAnsi="Bookman Old Style"/>
          <w:sz w:val="24"/>
          <w:szCs w:val="24"/>
        </w:rPr>
      </w:pPr>
      <w:r w:rsidRPr="00CA3BC6">
        <w:rPr>
          <w:rFonts w:ascii="Bookman Old Style" w:hAnsi="Bookman Old Style"/>
          <w:sz w:val="24"/>
          <w:szCs w:val="24"/>
        </w:rPr>
        <w:t>Two of the major techniques include;</w:t>
      </w:r>
    </w:p>
    <w:p w:rsidR="008704A0" w:rsidRPr="00CA3BC6" w:rsidRDefault="008704A0" w:rsidP="008704A0">
      <w:pPr>
        <w:spacing w:after="0"/>
        <w:jc w:val="both"/>
        <w:rPr>
          <w:rFonts w:ascii="Bookman Old Style" w:hAnsi="Bookman Old Style"/>
          <w:sz w:val="24"/>
          <w:szCs w:val="24"/>
          <w:lang w:val="am-ET"/>
        </w:rPr>
      </w:pPr>
    </w:p>
    <w:p w:rsidR="008704A0" w:rsidRPr="00CA3BC6" w:rsidRDefault="008704A0" w:rsidP="005510C3">
      <w:pPr>
        <w:numPr>
          <w:ilvl w:val="0"/>
          <w:numId w:val="12"/>
        </w:numPr>
        <w:spacing w:after="0"/>
        <w:jc w:val="both"/>
        <w:rPr>
          <w:rFonts w:ascii="Bookman Old Style" w:hAnsi="Bookman Old Style"/>
          <w:sz w:val="24"/>
          <w:szCs w:val="24"/>
        </w:rPr>
      </w:pPr>
      <w:r w:rsidRPr="00CA3BC6">
        <w:rPr>
          <w:rFonts w:ascii="Bookman Old Style" w:hAnsi="Bookman Old Style"/>
          <w:i/>
          <w:iCs/>
          <w:sz w:val="24"/>
          <w:szCs w:val="24"/>
        </w:rPr>
        <w:t>Carbon-14 Technique:</w:t>
      </w:r>
      <w:r w:rsidRPr="00CA3BC6">
        <w:rPr>
          <w:rFonts w:ascii="Bookman Old Style" w:hAnsi="Bookman Old Style"/>
          <w:sz w:val="24"/>
          <w:szCs w:val="24"/>
        </w:rPr>
        <w:t xml:space="preserve"> Upon the organism’s death, carbon-14 begins to disintegrate at a known rate, and no further replacement of carbon from atmospheric carbon dioxide can take place. Carbon-14 has half-life of 5730 years.</w:t>
      </w:r>
    </w:p>
    <w:p w:rsidR="008704A0" w:rsidRPr="00CA3BC6" w:rsidRDefault="008704A0" w:rsidP="005510C3">
      <w:pPr>
        <w:pStyle w:val="ListParagraph"/>
        <w:numPr>
          <w:ilvl w:val="0"/>
          <w:numId w:val="12"/>
        </w:numPr>
        <w:rPr>
          <w:rFonts w:ascii="Bookman Old Style" w:hAnsi="Bookman Old Style"/>
          <w:szCs w:val="24"/>
        </w:rPr>
      </w:pPr>
      <w:r w:rsidRPr="00CA3BC6">
        <w:rPr>
          <w:rFonts w:ascii="Bookman Old Style" w:hAnsi="Bookman Old Style"/>
          <w:i/>
          <w:iCs/>
          <w:szCs w:val="24"/>
        </w:rPr>
        <w:t>Potassium-Argon Technique:</w:t>
      </w:r>
      <w:r w:rsidRPr="00CA3BC6">
        <w:rPr>
          <w:rFonts w:ascii="Bookman Old Style" w:hAnsi="Bookman Old Style"/>
          <w:szCs w:val="24"/>
        </w:rPr>
        <w:t xml:space="preserve"> The decay is widely used for dating rocks</w:t>
      </w:r>
      <w:r w:rsidR="00E4235C" w:rsidRPr="00CA3BC6">
        <w:rPr>
          <w:rFonts w:ascii="Bookman Old Style" w:hAnsi="Bookman Old Style"/>
          <w:szCs w:val="24"/>
        </w:rPr>
        <w:t>.</w:t>
      </w:r>
    </w:p>
    <w:p w:rsidR="002621AF" w:rsidRPr="00CA3BC6" w:rsidRDefault="002621AF" w:rsidP="003C2597">
      <w:pPr>
        <w:spacing w:after="0"/>
        <w:ind w:left="720"/>
        <w:jc w:val="both"/>
        <w:rPr>
          <w:rStyle w:val="fontstyle01"/>
          <w:rFonts w:ascii="Bookman Old Style" w:hAnsi="Bookman Old Style"/>
          <w:b/>
        </w:rPr>
      </w:pPr>
      <w:bookmarkStart w:id="9" w:name="_Toc18747967"/>
      <w:bookmarkStart w:id="10" w:name="_Toc18418882"/>
      <w:r w:rsidRPr="00CA3BC6">
        <w:rPr>
          <w:rStyle w:val="fontstyle01"/>
          <w:rFonts w:ascii="Bookman Old Style" w:hAnsi="Bookman Old Style"/>
          <w:b/>
        </w:rPr>
        <w:t>Geological Processes and the Resulting Landforms of Ethiopia and the Horn</w:t>
      </w:r>
      <w:bookmarkEnd w:id="9"/>
      <w:bookmarkEnd w:id="10"/>
    </w:p>
    <w:p w:rsidR="00D22A4F" w:rsidRPr="00CA3BC6" w:rsidRDefault="00D22A4F" w:rsidP="00D22A4F">
      <w:pPr>
        <w:spacing w:after="0"/>
        <w:jc w:val="both"/>
        <w:rPr>
          <w:rFonts w:ascii="Bookman Old Style" w:hAnsi="Bookman Old Style"/>
          <w:sz w:val="24"/>
          <w:szCs w:val="24"/>
        </w:rPr>
      </w:pPr>
      <w:r w:rsidRPr="00CA3BC6">
        <w:rPr>
          <w:rFonts w:ascii="Bookman Old Style" w:hAnsi="Bookman Old Style"/>
          <w:sz w:val="24"/>
          <w:szCs w:val="24"/>
        </w:rPr>
        <w:t xml:space="preserve">These geological time divisions basically differ from each other in such characteristics as; </w:t>
      </w:r>
    </w:p>
    <w:p w:rsidR="00D22A4F" w:rsidRPr="00CA3BC6" w:rsidRDefault="00D22A4F" w:rsidP="005510C3">
      <w:pPr>
        <w:pStyle w:val="ListParagraph"/>
        <w:numPr>
          <w:ilvl w:val="0"/>
          <w:numId w:val="13"/>
        </w:numPr>
        <w:spacing w:after="0"/>
        <w:jc w:val="both"/>
        <w:rPr>
          <w:rFonts w:ascii="Bookman Old Style" w:hAnsi="Bookman Old Style"/>
          <w:szCs w:val="24"/>
        </w:rPr>
      </w:pPr>
      <w:r w:rsidRPr="00CA3BC6">
        <w:rPr>
          <w:rFonts w:ascii="Bookman Old Style" w:hAnsi="Bookman Old Style"/>
          <w:szCs w:val="24"/>
        </w:rPr>
        <w:t xml:space="preserve">the relative position of land and sea, </w:t>
      </w:r>
    </w:p>
    <w:p w:rsidR="00D22A4F" w:rsidRPr="00CA3BC6" w:rsidRDefault="00D22A4F" w:rsidP="005510C3">
      <w:pPr>
        <w:pStyle w:val="ListParagraph"/>
        <w:numPr>
          <w:ilvl w:val="0"/>
          <w:numId w:val="13"/>
        </w:numPr>
        <w:spacing w:after="0"/>
        <w:jc w:val="both"/>
        <w:rPr>
          <w:rFonts w:ascii="Bookman Old Style" w:hAnsi="Bookman Old Style"/>
          <w:szCs w:val="24"/>
        </w:rPr>
      </w:pPr>
      <w:r w:rsidRPr="00CA3BC6">
        <w:rPr>
          <w:rFonts w:ascii="Bookman Old Style" w:hAnsi="Bookman Old Style"/>
          <w:szCs w:val="24"/>
        </w:rPr>
        <w:t>the kind of climate,</w:t>
      </w:r>
    </w:p>
    <w:p w:rsidR="00D22A4F" w:rsidRPr="00CA3BC6" w:rsidRDefault="00D22A4F" w:rsidP="005510C3">
      <w:pPr>
        <w:pStyle w:val="ListParagraph"/>
        <w:numPr>
          <w:ilvl w:val="0"/>
          <w:numId w:val="13"/>
        </w:numPr>
        <w:spacing w:after="0"/>
        <w:jc w:val="both"/>
        <w:rPr>
          <w:rFonts w:ascii="Bookman Old Style" w:hAnsi="Bookman Old Style"/>
          <w:szCs w:val="24"/>
        </w:rPr>
      </w:pPr>
      <w:r w:rsidRPr="00CA3BC6">
        <w:rPr>
          <w:rFonts w:ascii="Bookman Old Style" w:hAnsi="Bookman Old Style"/>
          <w:szCs w:val="24"/>
        </w:rPr>
        <w:t>the kind of animal and</w:t>
      </w:r>
    </w:p>
    <w:p w:rsidR="00D22A4F" w:rsidRPr="00CA3BC6" w:rsidRDefault="00D22A4F" w:rsidP="005510C3">
      <w:pPr>
        <w:pStyle w:val="ListParagraph"/>
        <w:numPr>
          <w:ilvl w:val="0"/>
          <w:numId w:val="13"/>
        </w:numPr>
        <w:spacing w:after="0"/>
        <w:jc w:val="both"/>
        <w:rPr>
          <w:rFonts w:ascii="Bookman Old Style" w:hAnsi="Bookman Old Style"/>
          <w:color w:val="0070C0"/>
          <w:szCs w:val="24"/>
        </w:rPr>
      </w:pPr>
      <w:r w:rsidRPr="00CA3BC6">
        <w:rPr>
          <w:rFonts w:ascii="Bookman Old Style" w:hAnsi="Bookman Old Style"/>
          <w:color w:val="0070C0"/>
          <w:szCs w:val="24"/>
        </w:rPr>
        <w:t xml:space="preserve"> </w:t>
      </w:r>
      <w:proofErr w:type="gramStart"/>
      <w:r w:rsidRPr="00CA3BC6">
        <w:rPr>
          <w:rFonts w:ascii="Bookman Old Style" w:hAnsi="Bookman Old Style"/>
          <w:color w:val="0070C0"/>
          <w:szCs w:val="24"/>
        </w:rPr>
        <w:t>plant</w:t>
      </w:r>
      <w:proofErr w:type="gramEnd"/>
      <w:r w:rsidRPr="00CA3BC6">
        <w:rPr>
          <w:rFonts w:ascii="Bookman Old Style" w:hAnsi="Bookman Old Style"/>
          <w:color w:val="0070C0"/>
          <w:szCs w:val="24"/>
        </w:rPr>
        <w:t xml:space="preserve"> life that developed and existed period during each Era or. </w:t>
      </w:r>
    </w:p>
    <w:p w:rsidR="00BC33DF" w:rsidRPr="00CA3BC6" w:rsidRDefault="00CF50F0" w:rsidP="00CF50F0">
      <w:pPr>
        <w:pStyle w:val="Heading3"/>
        <w:rPr>
          <w:rStyle w:val="Heading3Char"/>
          <w:rFonts w:ascii="Bookman Old Style" w:hAnsi="Bookman Old Style"/>
          <w:szCs w:val="24"/>
        </w:rPr>
      </w:pPr>
      <w:bookmarkStart w:id="11" w:name="_Toc18747968"/>
      <w:bookmarkStart w:id="12" w:name="_Toc18418883"/>
      <w:r w:rsidRPr="00CA3BC6">
        <w:rPr>
          <w:rStyle w:val="Heading3Char"/>
          <w:rFonts w:ascii="Bookman Old Style" w:hAnsi="Bookman Old Style"/>
          <w:b/>
          <w:szCs w:val="24"/>
        </w:rPr>
        <w:lastRenderedPageBreak/>
        <w:t xml:space="preserve">      </w:t>
      </w:r>
      <w:r w:rsidR="00BC33DF" w:rsidRPr="00CA3BC6">
        <w:rPr>
          <w:rStyle w:val="Heading3Char"/>
          <w:rFonts w:ascii="Bookman Old Style" w:hAnsi="Bookman Old Style"/>
          <w:b/>
          <w:szCs w:val="24"/>
        </w:rPr>
        <w:t>The Precambrian Era Geologic Processes (4.5 billion - 600 million years ago</w:t>
      </w:r>
      <w:r w:rsidR="00BC33DF" w:rsidRPr="00CA3BC6">
        <w:rPr>
          <w:rStyle w:val="Heading3Char"/>
          <w:rFonts w:ascii="Bookman Old Style" w:hAnsi="Bookman Old Style"/>
          <w:szCs w:val="24"/>
        </w:rPr>
        <w:t>)</w:t>
      </w:r>
      <w:bookmarkEnd w:id="11"/>
      <w:bookmarkEnd w:id="12"/>
    </w:p>
    <w:p w:rsidR="002621AF" w:rsidRPr="00CA3BC6" w:rsidRDefault="00BC33DF" w:rsidP="00BC33DF">
      <w:pPr>
        <w:pStyle w:val="ListParagraph"/>
        <w:ind w:left="360"/>
        <w:rPr>
          <w:rFonts w:ascii="Bookman Old Style" w:hAnsi="Bookman Old Style"/>
          <w:i/>
          <w:szCs w:val="24"/>
        </w:rPr>
      </w:pPr>
      <w:r w:rsidRPr="00CA3BC6">
        <w:rPr>
          <w:rFonts w:ascii="Bookman Old Style" w:hAnsi="Bookman Old Style"/>
          <w:szCs w:val="24"/>
        </w:rPr>
        <w:t>The Precambrian Era covers 5/6</w:t>
      </w:r>
      <w:r w:rsidRPr="00CA3BC6">
        <w:rPr>
          <w:rFonts w:ascii="Bookman Old Style" w:hAnsi="Bookman Old Style"/>
          <w:szCs w:val="24"/>
          <w:vertAlign w:val="superscript"/>
        </w:rPr>
        <w:t>th</w:t>
      </w:r>
      <w:r w:rsidRPr="00CA3BC6">
        <w:rPr>
          <w:rFonts w:ascii="Bookman Old Style" w:hAnsi="Bookman Old Style"/>
          <w:szCs w:val="24"/>
        </w:rPr>
        <w:t xml:space="preserve"> of the Earth’s history</w:t>
      </w:r>
      <w:r w:rsidR="00040271" w:rsidRPr="00CA3BC6">
        <w:rPr>
          <w:rFonts w:ascii="Bookman Old Style" w:hAnsi="Bookman Old Style"/>
          <w:szCs w:val="24"/>
        </w:rPr>
        <w:t xml:space="preserve">. The major geologic event of the Precambrian Era was </w:t>
      </w:r>
      <w:proofErr w:type="spellStart"/>
      <w:r w:rsidR="00040271" w:rsidRPr="00CA3BC6">
        <w:rPr>
          <w:rFonts w:ascii="Bookman Old Style" w:hAnsi="Bookman Old Style"/>
          <w:i/>
          <w:szCs w:val="24"/>
        </w:rPr>
        <w:t>Orogenesis</w:t>
      </w:r>
      <w:proofErr w:type="spellEnd"/>
    </w:p>
    <w:p w:rsidR="006624B7" w:rsidRPr="00CA3BC6" w:rsidRDefault="006624B7" w:rsidP="00BC33DF">
      <w:pPr>
        <w:pStyle w:val="ListParagraph"/>
        <w:ind w:left="360"/>
        <w:rPr>
          <w:rStyle w:val="Heading3Char"/>
          <w:rFonts w:ascii="Bookman Old Style" w:eastAsia="Calibri" w:hAnsi="Bookman Old Style"/>
          <w:szCs w:val="24"/>
        </w:rPr>
      </w:pPr>
      <w:r w:rsidRPr="00CA3BC6">
        <w:rPr>
          <w:rStyle w:val="Heading3Char"/>
          <w:rFonts w:ascii="Bookman Old Style" w:eastAsia="Calibri" w:hAnsi="Bookman Old Style"/>
          <w:szCs w:val="24"/>
        </w:rPr>
        <w:t xml:space="preserve">The </w:t>
      </w:r>
      <w:proofErr w:type="spellStart"/>
      <w:r w:rsidRPr="00CA3BC6">
        <w:rPr>
          <w:rStyle w:val="Heading3Char"/>
          <w:rFonts w:ascii="Bookman Old Style" w:eastAsia="Calibri" w:hAnsi="Bookman Old Style"/>
          <w:szCs w:val="24"/>
        </w:rPr>
        <w:t>Paleozoic</w:t>
      </w:r>
      <w:proofErr w:type="spellEnd"/>
      <w:r w:rsidRPr="00CA3BC6">
        <w:rPr>
          <w:rStyle w:val="Heading3Char"/>
          <w:rFonts w:ascii="Bookman Old Style" w:eastAsia="Calibri" w:hAnsi="Bookman Old Style"/>
          <w:szCs w:val="24"/>
        </w:rPr>
        <w:t xml:space="preserve"> Era Geologic Processes (600million - 225 million years ago</w:t>
      </w:r>
    </w:p>
    <w:p w:rsidR="00DD1FB1" w:rsidRPr="00CA3BC6" w:rsidRDefault="00DD1FB1" w:rsidP="00BC33DF">
      <w:pPr>
        <w:pStyle w:val="ListParagraph"/>
        <w:ind w:left="360"/>
        <w:rPr>
          <w:rFonts w:ascii="Bookman Old Style" w:hAnsi="Bookman Old Style"/>
          <w:szCs w:val="24"/>
        </w:rPr>
      </w:pPr>
      <w:r w:rsidRPr="00CA3BC6">
        <w:rPr>
          <w:rFonts w:ascii="Bookman Old Style" w:hAnsi="Bookman Old Style"/>
          <w:szCs w:val="24"/>
        </w:rPr>
        <w:t>The Paleozoic Era lasted for about 375 million years.  The major geological process of this Era was denudation.</w:t>
      </w:r>
    </w:p>
    <w:p w:rsidR="008B7701" w:rsidRPr="00CA3BC6" w:rsidRDefault="00A20FE3" w:rsidP="00A20FE3">
      <w:pPr>
        <w:pStyle w:val="Heading3"/>
        <w:rPr>
          <w:rStyle w:val="Heading3Char"/>
          <w:rFonts w:ascii="Bookman Old Style" w:hAnsi="Bookman Old Style"/>
          <w:szCs w:val="24"/>
        </w:rPr>
      </w:pPr>
      <w:bookmarkStart w:id="13" w:name="_Toc18747970"/>
      <w:bookmarkStart w:id="14" w:name="_Toc18418885"/>
      <w:r w:rsidRPr="00CA3BC6">
        <w:rPr>
          <w:rStyle w:val="Heading3Char"/>
          <w:rFonts w:ascii="Bookman Old Style" w:hAnsi="Bookman Old Style"/>
          <w:b/>
          <w:szCs w:val="24"/>
        </w:rPr>
        <w:t xml:space="preserve">      </w:t>
      </w:r>
      <w:r w:rsidR="008B7701" w:rsidRPr="00CA3BC6">
        <w:rPr>
          <w:rStyle w:val="Heading3Char"/>
          <w:rFonts w:ascii="Bookman Old Style" w:hAnsi="Bookman Old Style"/>
          <w:b/>
          <w:szCs w:val="24"/>
        </w:rPr>
        <w:t>The Mesozoic Era Geologic Processes (225-70 million years ago</w:t>
      </w:r>
      <w:r w:rsidR="008B7701" w:rsidRPr="00CA3BC6">
        <w:rPr>
          <w:rStyle w:val="Heading3Char"/>
          <w:rFonts w:ascii="Bookman Old Style" w:hAnsi="Bookman Old Style"/>
          <w:szCs w:val="24"/>
        </w:rPr>
        <w:t>)</w:t>
      </w:r>
      <w:bookmarkEnd w:id="13"/>
      <w:bookmarkEnd w:id="14"/>
    </w:p>
    <w:p w:rsidR="008B7701" w:rsidRPr="00CA3BC6" w:rsidRDefault="008B7701" w:rsidP="008B7701">
      <w:pPr>
        <w:pStyle w:val="ListParagraph"/>
        <w:ind w:left="360"/>
        <w:rPr>
          <w:rFonts w:ascii="Bookman Old Style" w:hAnsi="Bookman Old Style"/>
          <w:szCs w:val="24"/>
        </w:rPr>
      </w:pPr>
      <w:r w:rsidRPr="00CA3BC6">
        <w:rPr>
          <w:rFonts w:ascii="Bookman Old Style" w:hAnsi="Bookman Old Style"/>
          <w:szCs w:val="24"/>
        </w:rPr>
        <w:t>This Mesozoic Era lasted for about 155 million years. It was an Era of alternate slow sinking and rising (epeirogenesis) of the landmass.</w:t>
      </w:r>
    </w:p>
    <w:p w:rsidR="00932BCF" w:rsidRPr="00CA3BC6" w:rsidRDefault="00932BCF" w:rsidP="008B7701">
      <w:pPr>
        <w:pStyle w:val="ListParagraph"/>
        <w:ind w:left="360"/>
        <w:rPr>
          <w:rStyle w:val="Heading3Char"/>
          <w:rFonts w:ascii="Bookman Old Style" w:eastAsia="Calibri" w:hAnsi="Bookman Old Style"/>
          <w:szCs w:val="24"/>
        </w:rPr>
      </w:pPr>
      <w:proofErr w:type="spellStart"/>
      <w:r w:rsidRPr="00CA3BC6">
        <w:rPr>
          <w:rStyle w:val="Heading3Char"/>
          <w:rFonts w:ascii="Bookman Old Style" w:eastAsia="Calibri" w:hAnsi="Bookman Old Style"/>
          <w:szCs w:val="24"/>
        </w:rPr>
        <w:t>Cenozoic</w:t>
      </w:r>
      <w:proofErr w:type="spellEnd"/>
      <w:r w:rsidRPr="00CA3BC6">
        <w:rPr>
          <w:rStyle w:val="Heading3Char"/>
          <w:rFonts w:ascii="Bookman Old Style" w:eastAsia="Calibri" w:hAnsi="Bookman Old Style"/>
          <w:szCs w:val="24"/>
        </w:rPr>
        <w:t xml:space="preserve"> </w:t>
      </w:r>
      <w:proofErr w:type="gramStart"/>
      <w:r w:rsidRPr="00CA3BC6">
        <w:rPr>
          <w:rStyle w:val="Heading3Char"/>
          <w:rFonts w:ascii="Bookman Old Style" w:eastAsia="Calibri" w:hAnsi="Bookman Old Style"/>
          <w:szCs w:val="24"/>
        </w:rPr>
        <w:t>The</w:t>
      </w:r>
      <w:proofErr w:type="gramEnd"/>
      <w:r w:rsidRPr="00CA3BC6">
        <w:rPr>
          <w:rStyle w:val="Heading3Char"/>
          <w:rFonts w:ascii="Bookman Old Style" w:eastAsia="Calibri" w:hAnsi="Bookman Old Style"/>
          <w:szCs w:val="24"/>
        </w:rPr>
        <w:t xml:space="preserve"> Era Geologic Processes (70million years ago </w:t>
      </w:r>
      <w:r w:rsidR="001A7893" w:rsidRPr="00CA3BC6">
        <w:rPr>
          <w:rStyle w:val="Heading3Char"/>
          <w:rFonts w:ascii="Bookman Old Style" w:eastAsia="Calibri" w:hAnsi="Bookman Old Style"/>
          <w:szCs w:val="24"/>
        </w:rPr>
        <w:t>–</w:t>
      </w:r>
      <w:r w:rsidRPr="00CA3BC6">
        <w:rPr>
          <w:rStyle w:val="Heading3Char"/>
          <w:rFonts w:ascii="Bookman Old Style" w:eastAsia="Calibri" w:hAnsi="Bookman Old Style"/>
          <w:szCs w:val="24"/>
        </w:rPr>
        <w:t xml:space="preserve"> Present</w:t>
      </w:r>
    </w:p>
    <w:p w:rsidR="001A7893" w:rsidRPr="00CA3BC6" w:rsidRDefault="001A7893" w:rsidP="005510C3">
      <w:pPr>
        <w:pStyle w:val="ColorfulList-Accent11"/>
        <w:numPr>
          <w:ilvl w:val="0"/>
          <w:numId w:val="14"/>
        </w:numPr>
        <w:spacing w:line="276" w:lineRule="auto"/>
        <w:jc w:val="both"/>
        <w:rPr>
          <w:rFonts w:ascii="Bookman Old Style" w:hAnsi="Bookman Old Style"/>
        </w:rPr>
      </w:pPr>
      <w:r w:rsidRPr="00CA3BC6">
        <w:rPr>
          <w:rFonts w:ascii="Bookman Old Style" w:hAnsi="Bookman Old Style"/>
        </w:rPr>
        <w:t xml:space="preserve">Uplifting of the </w:t>
      </w:r>
      <w:proofErr w:type="spellStart"/>
      <w:r w:rsidRPr="00CA3BC6">
        <w:rPr>
          <w:rFonts w:ascii="Bookman Old Style" w:hAnsi="Bookman Old Style"/>
        </w:rPr>
        <w:t>Arabo</w:t>
      </w:r>
      <w:proofErr w:type="spellEnd"/>
      <w:r w:rsidRPr="00CA3BC6">
        <w:rPr>
          <w:rFonts w:ascii="Bookman Old Style" w:hAnsi="Bookman Old Style"/>
        </w:rPr>
        <w:t>-Ethiopian landmass and outpouring of huge quantity of lava.</w:t>
      </w:r>
    </w:p>
    <w:p w:rsidR="001A7893" w:rsidRPr="00CA3BC6" w:rsidRDefault="001A7893" w:rsidP="005510C3">
      <w:pPr>
        <w:pStyle w:val="ColorfulList-Accent11"/>
        <w:numPr>
          <w:ilvl w:val="0"/>
          <w:numId w:val="14"/>
        </w:numPr>
        <w:spacing w:line="276" w:lineRule="auto"/>
        <w:jc w:val="both"/>
        <w:rPr>
          <w:rFonts w:ascii="Bookman Old Style" w:hAnsi="Bookman Old Style"/>
        </w:rPr>
      </w:pPr>
      <w:r w:rsidRPr="00CA3BC6">
        <w:rPr>
          <w:rFonts w:ascii="Bookman Old Style" w:hAnsi="Bookman Old Style"/>
        </w:rPr>
        <w:t>Formation of the Rift Valley.</w:t>
      </w:r>
    </w:p>
    <w:p w:rsidR="001A7893" w:rsidRPr="00CA3BC6" w:rsidRDefault="001A7893" w:rsidP="005510C3">
      <w:pPr>
        <w:pStyle w:val="ColorfulList-Accent11"/>
        <w:numPr>
          <w:ilvl w:val="0"/>
          <w:numId w:val="14"/>
        </w:numPr>
        <w:spacing w:line="276" w:lineRule="auto"/>
        <w:jc w:val="both"/>
        <w:rPr>
          <w:rFonts w:ascii="Bookman Old Style" w:hAnsi="Bookman Old Style"/>
        </w:rPr>
      </w:pPr>
      <w:r w:rsidRPr="00CA3BC6">
        <w:rPr>
          <w:rFonts w:ascii="Bookman Old Style" w:hAnsi="Bookman Old Style"/>
        </w:rPr>
        <w:t>Quaternary volcanism and deposition.</w:t>
      </w:r>
    </w:p>
    <w:p w:rsidR="00CA3BC6" w:rsidRDefault="00F7386F" w:rsidP="00CA3BC6">
      <w:pPr>
        <w:pStyle w:val="ColorfulList-Accent11"/>
        <w:pBdr>
          <w:bottom w:val="single" w:sz="18" w:space="1" w:color="auto"/>
        </w:pBdr>
        <w:spacing w:line="360" w:lineRule="auto"/>
        <w:ind w:left="360"/>
        <w:jc w:val="center"/>
        <w:rPr>
          <w:rFonts w:ascii="Bookman Old Style" w:eastAsia="Times New Roman" w:hAnsi="Bookman Old Style"/>
          <w:b/>
          <w:caps/>
          <w:color w:val="1F497D" w:themeColor="text2"/>
          <w:lang w:val="en-US"/>
        </w:rPr>
      </w:pPr>
      <w:r w:rsidRPr="00CA3BC6">
        <w:rPr>
          <w:rFonts w:ascii="Bookman Old Style" w:eastAsia="Times New Roman" w:hAnsi="Bookman Old Style"/>
          <w:b/>
          <w:caps/>
          <w:color w:val="1F497D" w:themeColor="text2"/>
          <w:lang w:val="en-US"/>
        </w:rPr>
        <w:t>CHAPTER THREE</w:t>
      </w:r>
      <w:bookmarkStart w:id="15" w:name="_Toc18747976"/>
      <w:bookmarkStart w:id="16" w:name="_Toc18418891"/>
    </w:p>
    <w:p w:rsidR="00F7386F" w:rsidRPr="00CA3BC6" w:rsidRDefault="00F7386F" w:rsidP="00CA3BC6">
      <w:pPr>
        <w:pStyle w:val="ColorfulList-Accent11"/>
        <w:pBdr>
          <w:bottom w:val="single" w:sz="18" w:space="1" w:color="auto"/>
        </w:pBdr>
        <w:spacing w:line="360" w:lineRule="auto"/>
        <w:ind w:left="360"/>
        <w:jc w:val="center"/>
        <w:rPr>
          <w:rFonts w:ascii="Bookman Old Style" w:eastAsia="Times New Roman" w:hAnsi="Bookman Old Style"/>
          <w:b/>
          <w:caps/>
          <w:color w:val="1F497D" w:themeColor="text2"/>
          <w:lang w:val="en-US"/>
        </w:rPr>
      </w:pPr>
      <w:r w:rsidRPr="00CA3BC6">
        <w:rPr>
          <w:rFonts w:ascii="Bookman Old Style" w:hAnsi="Bookman Old Style"/>
          <w:b/>
          <w:color w:val="1F497D" w:themeColor="text2"/>
        </w:rPr>
        <w:t>THE TOPOGRAPHY OF ETHIOPIA AND THE HORN</w:t>
      </w:r>
      <w:bookmarkEnd w:id="15"/>
      <w:bookmarkEnd w:id="16"/>
    </w:p>
    <w:p w:rsidR="00666A3A" w:rsidRPr="00CA3BC6" w:rsidRDefault="00666A3A" w:rsidP="00666A3A">
      <w:pPr>
        <w:spacing w:after="0"/>
        <w:jc w:val="both"/>
        <w:rPr>
          <w:rFonts w:ascii="Bookman Old Style" w:hAnsi="Bookman Old Style"/>
          <w:bCs/>
          <w:sz w:val="24"/>
          <w:szCs w:val="24"/>
        </w:rPr>
      </w:pPr>
      <w:r w:rsidRPr="00CA3BC6">
        <w:rPr>
          <w:rFonts w:ascii="Bookman Old Style" w:hAnsi="Bookman Old Style"/>
          <w:bCs/>
          <w:sz w:val="24"/>
          <w:szCs w:val="24"/>
        </w:rPr>
        <w:t xml:space="preserve">           </w:t>
      </w:r>
      <w:r w:rsidR="00F008A1" w:rsidRPr="00CA3BC6">
        <w:rPr>
          <w:rFonts w:ascii="Bookman Old Style" w:hAnsi="Bookman Old Style"/>
          <w:bCs/>
          <w:sz w:val="24"/>
          <w:szCs w:val="24"/>
        </w:rPr>
        <w:t>General Characteristics of the Physiographic division of Ethiopian</w:t>
      </w:r>
    </w:p>
    <w:p w:rsidR="00F008A1" w:rsidRPr="00CA3BC6" w:rsidRDefault="00F008A1" w:rsidP="00666A3A">
      <w:pPr>
        <w:spacing w:after="0"/>
        <w:jc w:val="both"/>
        <w:rPr>
          <w:rFonts w:ascii="Bookman Old Style" w:hAnsi="Bookman Old Style"/>
          <w:b/>
          <w:bCs/>
          <w:sz w:val="24"/>
          <w:szCs w:val="24"/>
        </w:rPr>
      </w:pPr>
      <w:r w:rsidRPr="00CA3BC6">
        <w:rPr>
          <w:rFonts w:ascii="Bookman Old Style" w:hAnsi="Bookman Old Style"/>
          <w:b/>
          <w:bCs/>
          <w:sz w:val="24"/>
          <w:szCs w:val="24"/>
        </w:rPr>
        <w:t xml:space="preserve"> </w:t>
      </w:r>
    </w:p>
    <w:p w:rsidR="007C3AC0" w:rsidRPr="00CA3BC6" w:rsidRDefault="00F1623B" w:rsidP="008B7701">
      <w:pPr>
        <w:pStyle w:val="ListParagraph"/>
        <w:ind w:left="360"/>
        <w:rPr>
          <w:rFonts w:ascii="Bookman Old Style" w:hAnsi="Bookman Old Style"/>
          <w:szCs w:val="24"/>
        </w:rPr>
      </w:pPr>
      <w:r w:rsidRPr="00CA3BC6">
        <w:rPr>
          <w:rFonts w:ascii="Bookman Old Style" w:hAnsi="Bookman Old Style"/>
          <w:szCs w:val="24"/>
        </w:rPr>
        <w:t>The Ethiopian landform is characterized by great diversity. There are flat-topped plateaus, high and rugged mountains, deep river gorges and vast plains. Altitude ranges from 125 meters below sea level (</w:t>
      </w:r>
      <w:proofErr w:type="spellStart"/>
      <w:r w:rsidRPr="00CA3BC6">
        <w:rPr>
          <w:rFonts w:ascii="Bookman Old Style" w:hAnsi="Bookman Old Style"/>
          <w:szCs w:val="24"/>
        </w:rPr>
        <w:t>Kobar</w:t>
      </w:r>
      <w:proofErr w:type="spellEnd"/>
      <w:r w:rsidRPr="00CA3BC6">
        <w:rPr>
          <w:rFonts w:ascii="Bookman Old Style" w:hAnsi="Bookman Old Style"/>
          <w:szCs w:val="24"/>
        </w:rPr>
        <w:t xml:space="preserve"> Sink) to the highest mountain in Ethiopia, Mount </w:t>
      </w:r>
      <w:proofErr w:type="spellStart"/>
      <w:r w:rsidRPr="00CA3BC6">
        <w:rPr>
          <w:rFonts w:ascii="Bookman Old Style" w:hAnsi="Bookman Old Style"/>
          <w:szCs w:val="24"/>
        </w:rPr>
        <w:t>Ras</w:t>
      </w:r>
      <w:proofErr w:type="spellEnd"/>
      <w:r w:rsidRPr="00CA3BC6">
        <w:rPr>
          <w:rFonts w:ascii="Bookman Old Style" w:hAnsi="Bookman Old Style"/>
          <w:szCs w:val="24"/>
        </w:rPr>
        <w:t xml:space="preserve"> </w:t>
      </w:r>
      <w:proofErr w:type="spellStart"/>
      <w:r w:rsidRPr="00CA3BC6">
        <w:rPr>
          <w:rFonts w:ascii="Bookman Old Style" w:hAnsi="Bookman Old Style"/>
          <w:szCs w:val="24"/>
        </w:rPr>
        <w:t>Dashen</w:t>
      </w:r>
      <w:proofErr w:type="spellEnd"/>
      <w:r w:rsidRPr="00CA3BC6">
        <w:rPr>
          <w:rFonts w:ascii="Bookman Old Style" w:hAnsi="Bookman Old Style"/>
          <w:szCs w:val="24"/>
        </w:rPr>
        <w:t xml:space="preserve"> (4,620 </w:t>
      </w:r>
      <w:proofErr w:type="spellStart"/>
      <w:r w:rsidRPr="00CA3BC6">
        <w:rPr>
          <w:rFonts w:ascii="Bookman Old Style" w:hAnsi="Bookman Old Style"/>
          <w:szCs w:val="24"/>
        </w:rPr>
        <w:t>m.a.s.l</w:t>
      </w:r>
      <w:proofErr w:type="spellEnd"/>
      <w:r w:rsidRPr="00CA3BC6">
        <w:rPr>
          <w:rFonts w:ascii="Bookman Old Style" w:hAnsi="Bookman Old Style"/>
          <w:szCs w:val="24"/>
        </w:rPr>
        <w:t>), which is the fourth highest mountain in Africa</w:t>
      </w:r>
    </w:p>
    <w:p w:rsidR="007C3AC0" w:rsidRPr="00CA3BC6" w:rsidRDefault="007C3AC0" w:rsidP="007C3AC0">
      <w:pPr>
        <w:spacing w:after="0"/>
        <w:jc w:val="both"/>
        <w:rPr>
          <w:rFonts w:ascii="Bookman Old Style" w:hAnsi="Bookman Old Style"/>
          <w:sz w:val="24"/>
          <w:szCs w:val="24"/>
        </w:rPr>
      </w:pPr>
      <w:r w:rsidRPr="00CA3BC6">
        <w:rPr>
          <w:rFonts w:ascii="Bookman Old Style" w:hAnsi="Bookman Old Style"/>
          <w:sz w:val="24"/>
          <w:szCs w:val="24"/>
        </w:rPr>
        <w:t>Taking 1,000 meters contour line for the highland-lowland demarcation, one observes the following contrasting features between the Ethiopian highlands and lowlands:</w:t>
      </w:r>
    </w:p>
    <w:p w:rsidR="007C3AC0" w:rsidRPr="00CA3BC6" w:rsidRDefault="007C3AC0" w:rsidP="005510C3">
      <w:pPr>
        <w:pStyle w:val="ColorfulList-Accent11"/>
        <w:numPr>
          <w:ilvl w:val="0"/>
          <w:numId w:val="15"/>
        </w:numPr>
        <w:spacing w:line="276" w:lineRule="auto"/>
        <w:jc w:val="both"/>
        <w:rPr>
          <w:rFonts w:ascii="Bookman Old Style" w:hAnsi="Bookman Old Style"/>
        </w:rPr>
      </w:pPr>
      <w:r w:rsidRPr="00CA3BC6">
        <w:rPr>
          <w:rFonts w:ascii="Bookman Old Style" w:hAnsi="Bookman Old Style"/>
        </w:rPr>
        <w:t>Characteristics of Ethiopian highlands:</w:t>
      </w:r>
    </w:p>
    <w:p w:rsidR="007C3AC0" w:rsidRPr="00CA3BC6" w:rsidRDefault="007C3AC0" w:rsidP="005510C3">
      <w:pPr>
        <w:pStyle w:val="ColorfulList-Accent11"/>
        <w:numPr>
          <w:ilvl w:val="0"/>
          <w:numId w:val="16"/>
        </w:numPr>
        <w:spacing w:line="276" w:lineRule="auto"/>
        <w:jc w:val="both"/>
        <w:rPr>
          <w:rFonts w:ascii="Bookman Old Style" w:hAnsi="Bookman Old Style"/>
        </w:rPr>
      </w:pPr>
      <w:r w:rsidRPr="00CA3BC6">
        <w:rPr>
          <w:rFonts w:ascii="Bookman Old Style" w:hAnsi="Bookman Old Style"/>
        </w:rPr>
        <w:t xml:space="preserve"> Moderate and high amount of rainfall (&gt;600 mm per year).</w:t>
      </w:r>
    </w:p>
    <w:p w:rsidR="007C3AC0" w:rsidRPr="00CA3BC6" w:rsidRDefault="007C3AC0" w:rsidP="005510C3">
      <w:pPr>
        <w:pStyle w:val="ColorfulList-Accent11"/>
        <w:numPr>
          <w:ilvl w:val="0"/>
          <w:numId w:val="16"/>
        </w:numPr>
        <w:spacing w:line="276" w:lineRule="auto"/>
        <w:jc w:val="both"/>
        <w:rPr>
          <w:rFonts w:ascii="Bookman Old Style" w:hAnsi="Bookman Old Style"/>
        </w:rPr>
      </w:pPr>
      <w:r w:rsidRPr="00CA3BC6">
        <w:rPr>
          <w:rFonts w:ascii="Bookman Old Style" w:hAnsi="Bookman Old Style"/>
        </w:rPr>
        <w:t>Lower mean annual temperature (&lt;20</w:t>
      </w:r>
      <w:r w:rsidRPr="00CA3BC6">
        <w:rPr>
          <w:rFonts w:ascii="Bookman Old Style" w:hAnsi="Bookman Old Style"/>
          <w:vertAlign w:val="superscript"/>
        </w:rPr>
        <w:t>0</w:t>
      </w:r>
      <w:r w:rsidRPr="00CA3BC6">
        <w:rPr>
          <w:rFonts w:ascii="Bookman Old Style" w:hAnsi="Bookman Old Style"/>
        </w:rPr>
        <w:t xml:space="preserve">C). </w:t>
      </w:r>
    </w:p>
    <w:p w:rsidR="007C3AC0" w:rsidRPr="00CA3BC6" w:rsidRDefault="007C3AC0" w:rsidP="005510C3">
      <w:pPr>
        <w:pStyle w:val="ColorfulList-Accent11"/>
        <w:numPr>
          <w:ilvl w:val="0"/>
          <w:numId w:val="16"/>
        </w:numPr>
        <w:spacing w:line="276" w:lineRule="auto"/>
        <w:jc w:val="both"/>
        <w:rPr>
          <w:rFonts w:ascii="Bookman Old Style" w:hAnsi="Bookman Old Style"/>
        </w:rPr>
      </w:pPr>
      <w:r w:rsidRPr="00CA3BC6">
        <w:rPr>
          <w:rFonts w:ascii="Bookman Old Style" w:hAnsi="Bookman Old Style"/>
        </w:rPr>
        <w:t>The climate is favourable for biotic life.</w:t>
      </w:r>
    </w:p>
    <w:p w:rsidR="007C3AC0" w:rsidRPr="00CA3BC6" w:rsidRDefault="007C3AC0" w:rsidP="005510C3">
      <w:pPr>
        <w:pStyle w:val="ColorfulList-Accent11"/>
        <w:numPr>
          <w:ilvl w:val="0"/>
          <w:numId w:val="16"/>
        </w:numPr>
        <w:spacing w:line="276" w:lineRule="auto"/>
        <w:jc w:val="both"/>
        <w:rPr>
          <w:rFonts w:ascii="Bookman Old Style" w:hAnsi="Bookman Old Style"/>
        </w:rPr>
      </w:pPr>
      <w:r w:rsidRPr="00CA3BC6">
        <w:rPr>
          <w:rFonts w:ascii="Bookman Old Style" w:hAnsi="Bookman Old Style"/>
        </w:rPr>
        <w:t>Rain-fed agriculture is possible.</w:t>
      </w:r>
    </w:p>
    <w:p w:rsidR="007C3AC0" w:rsidRPr="00CA3BC6" w:rsidRDefault="007C3AC0" w:rsidP="005510C3">
      <w:pPr>
        <w:pStyle w:val="ColorfulList-Accent11"/>
        <w:numPr>
          <w:ilvl w:val="0"/>
          <w:numId w:val="16"/>
        </w:numPr>
        <w:spacing w:line="276" w:lineRule="auto"/>
        <w:jc w:val="both"/>
        <w:rPr>
          <w:rFonts w:ascii="Bookman Old Style" w:hAnsi="Bookman Old Style"/>
        </w:rPr>
      </w:pPr>
      <w:r w:rsidRPr="00CA3BC6">
        <w:rPr>
          <w:rFonts w:ascii="Bookman Old Style" w:hAnsi="Bookman Old Style"/>
        </w:rPr>
        <w:t>Free from tropical diseases.</w:t>
      </w:r>
    </w:p>
    <w:p w:rsidR="007C3AC0" w:rsidRPr="00CA3BC6" w:rsidRDefault="007C3AC0" w:rsidP="005510C3">
      <w:pPr>
        <w:pStyle w:val="ColorfulList-Accent11"/>
        <w:numPr>
          <w:ilvl w:val="0"/>
          <w:numId w:val="16"/>
        </w:numPr>
        <w:spacing w:line="276" w:lineRule="auto"/>
        <w:jc w:val="both"/>
        <w:rPr>
          <w:rFonts w:ascii="Bookman Old Style" w:hAnsi="Bookman Old Style"/>
        </w:rPr>
      </w:pPr>
      <w:r w:rsidRPr="00CA3BC6">
        <w:rPr>
          <w:rFonts w:ascii="Bookman Old Style" w:hAnsi="Bookman Old Style"/>
        </w:rPr>
        <w:t>Attractive for human habitation and densely settled.</w:t>
      </w:r>
    </w:p>
    <w:p w:rsidR="007C3AC0" w:rsidRPr="00CA3BC6" w:rsidRDefault="007C3AC0" w:rsidP="007C3AC0">
      <w:pPr>
        <w:spacing w:after="0"/>
        <w:jc w:val="both"/>
        <w:rPr>
          <w:rFonts w:ascii="Bookman Old Style" w:hAnsi="Bookman Old Style"/>
          <w:sz w:val="24"/>
          <w:szCs w:val="24"/>
        </w:rPr>
      </w:pPr>
    </w:p>
    <w:p w:rsidR="007C3AC0" w:rsidRPr="00CA3BC6" w:rsidRDefault="007C3AC0" w:rsidP="007C3AC0">
      <w:pPr>
        <w:jc w:val="both"/>
        <w:rPr>
          <w:rFonts w:ascii="Bookman Old Style" w:hAnsi="Bookman Old Style"/>
          <w:sz w:val="24"/>
          <w:szCs w:val="24"/>
        </w:rPr>
      </w:pPr>
      <w:r w:rsidRPr="00CA3BC6">
        <w:rPr>
          <w:rFonts w:ascii="Bookman Old Style" w:hAnsi="Bookman Old Style"/>
          <w:sz w:val="24"/>
          <w:szCs w:val="24"/>
        </w:rPr>
        <w:t xml:space="preserve">The cumulative effect of all this is that, the highlands have been significant throughout Ethiopian history in the economic, cultural and political life of the people. These highlands make up nearly 56% of the area of the Ethiopia. This </w:t>
      </w:r>
      <w:r w:rsidRPr="00CA3BC6">
        <w:rPr>
          <w:rFonts w:ascii="Bookman Old Style" w:hAnsi="Bookman Old Style"/>
          <w:sz w:val="24"/>
          <w:szCs w:val="24"/>
        </w:rPr>
        <w:lastRenderedPageBreak/>
        <w:t xml:space="preserve">is further subdivided into lower highland (1,000 - 2,000 </w:t>
      </w:r>
      <w:proofErr w:type="spellStart"/>
      <w:r w:rsidRPr="00CA3BC6">
        <w:rPr>
          <w:rFonts w:ascii="Bookman Old Style" w:hAnsi="Bookman Old Style"/>
          <w:sz w:val="24"/>
          <w:szCs w:val="24"/>
        </w:rPr>
        <w:t>m.a.s.l</w:t>
      </w:r>
      <w:proofErr w:type="spellEnd"/>
      <w:r w:rsidRPr="00CA3BC6">
        <w:rPr>
          <w:rFonts w:ascii="Bookman Old Style" w:hAnsi="Bookman Old Style"/>
          <w:sz w:val="24"/>
          <w:szCs w:val="24"/>
        </w:rPr>
        <w:t xml:space="preserve">), which make up 35% and higher highland (&gt;2,000 </w:t>
      </w:r>
      <w:proofErr w:type="spellStart"/>
      <w:r w:rsidRPr="00CA3BC6">
        <w:rPr>
          <w:rFonts w:ascii="Bookman Old Style" w:hAnsi="Bookman Old Style"/>
          <w:sz w:val="24"/>
          <w:szCs w:val="24"/>
        </w:rPr>
        <w:t>m.a.s.l</w:t>
      </w:r>
      <w:proofErr w:type="spellEnd"/>
      <w:r w:rsidRPr="00CA3BC6">
        <w:rPr>
          <w:rFonts w:ascii="Bookman Old Style" w:hAnsi="Bookman Old Style"/>
          <w:sz w:val="24"/>
          <w:szCs w:val="24"/>
        </w:rPr>
        <w:t>) constituting nearly 22%.</w:t>
      </w:r>
    </w:p>
    <w:p w:rsidR="007C3AC0" w:rsidRPr="00CA3BC6" w:rsidRDefault="007C3AC0" w:rsidP="005510C3">
      <w:pPr>
        <w:pStyle w:val="ColorfulList-Accent11"/>
        <w:numPr>
          <w:ilvl w:val="0"/>
          <w:numId w:val="15"/>
        </w:numPr>
        <w:spacing w:line="276" w:lineRule="auto"/>
        <w:jc w:val="both"/>
        <w:rPr>
          <w:rFonts w:ascii="Bookman Old Style" w:hAnsi="Bookman Old Style"/>
        </w:rPr>
      </w:pPr>
      <w:r w:rsidRPr="00CA3BC6">
        <w:rPr>
          <w:rFonts w:ascii="Bookman Old Style" w:hAnsi="Bookman Old Style"/>
        </w:rPr>
        <w:t>In contrast to the highlands, the remaining 44% of the Ethiopian lowlands are characterized by:</w:t>
      </w:r>
    </w:p>
    <w:p w:rsidR="007C3AC0" w:rsidRPr="00CA3BC6" w:rsidRDefault="007C3AC0" w:rsidP="005510C3">
      <w:pPr>
        <w:pStyle w:val="ColorfulList-Accent11"/>
        <w:numPr>
          <w:ilvl w:val="0"/>
          <w:numId w:val="16"/>
        </w:numPr>
        <w:spacing w:line="276" w:lineRule="auto"/>
        <w:jc w:val="both"/>
        <w:rPr>
          <w:rFonts w:ascii="Bookman Old Style" w:hAnsi="Bookman Old Style"/>
        </w:rPr>
      </w:pPr>
      <w:r w:rsidRPr="00CA3BC6">
        <w:rPr>
          <w:rFonts w:ascii="Bookman Old Style" w:hAnsi="Bookman Old Style"/>
        </w:rPr>
        <w:t>Fewer amounts of rainfall and higher temperature.</w:t>
      </w:r>
    </w:p>
    <w:p w:rsidR="007C3AC0" w:rsidRPr="00CA3BC6" w:rsidRDefault="007C3AC0" w:rsidP="005510C3">
      <w:pPr>
        <w:pStyle w:val="ColorfulList-Accent11"/>
        <w:numPr>
          <w:ilvl w:val="0"/>
          <w:numId w:val="16"/>
        </w:numPr>
        <w:spacing w:line="276" w:lineRule="auto"/>
        <w:jc w:val="both"/>
        <w:rPr>
          <w:rFonts w:ascii="Bookman Old Style" w:hAnsi="Bookman Old Style"/>
        </w:rPr>
      </w:pPr>
      <w:r w:rsidRPr="00CA3BC6">
        <w:rPr>
          <w:rFonts w:ascii="Bookman Old Style" w:hAnsi="Bookman Old Style"/>
        </w:rPr>
        <w:t>High prevalence of tropical diseases.</w:t>
      </w:r>
    </w:p>
    <w:p w:rsidR="007C3AC0" w:rsidRPr="00CA3BC6" w:rsidRDefault="007C3AC0" w:rsidP="005510C3">
      <w:pPr>
        <w:pStyle w:val="ColorfulList-Accent11"/>
        <w:numPr>
          <w:ilvl w:val="0"/>
          <w:numId w:val="16"/>
        </w:numPr>
        <w:spacing w:line="276" w:lineRule="auto"/>
        <w:jc w:val="both"/>
        <w:rPr>
          <w:rFonts w:ascii="Bookman Old Style" w:hAnsi="Bookman Old Style"/>
        </w:rPr>
      </w:pPr>
      <w:r w:rsidRPr="00CA3BC6">
        <w:rPr>
          <w:rFonts w:ascii="Bookman Old Style" w:hAnsi="Bookman Old Style"/>
        </w:rPr>
        <w:t>Lower population densities.</w:t>
      </w:r>
    </w:p>
    <w:p w:rsidR="007C3AC0" w:rsidRPr="00CA3BC6" w:rsidRDefault="007C3AC0" w:rsidP="005510C3">
      <w:pPr>
        <w:pStyle w:val="ColorfulList-Accent11"/>
        <w:numPr>
          <w:ilvl w:val="0"/>
          <w:numId w:val="16"/>
        </w:numPr>
        <w:spacing w:line="276" w:lineRule="auto"/>
        <w:jc w:val="both"/>
        <w:rPr>
          <w:rFonts w:ascii="Bookman Old Style" w:hAnsi="Bookman Old Style"/>
        </w:rPr>
      </w:pPr>
      <w:r w:rsidRPr="00CA3BC6">
        <w:rPr>
          <w:rFonts w:ascii="Bookman Old Style" w:hAnsi="Bookman Old Style"/>
        </w:rPr>
        <w:t>Nomadic and semi-nomadic economic life.</w:t>
      </w:r>
    </w:p>
    <w:p w:rsidR="001A7893" w:rsidRPr="00CA3BC6" w:rsidRDefault="007C3AC0" w:rsidP="007C3AC0">
      <w:pPr>
        <w:pStyle w:val="ListParagraph"/>
        <w:ind w:left="360"/>
        <w:rPr>
          <w:rFonts w:ascii="Bookman Old Style" w:hAnsi="Bookman Old Style"/>
          <w:szCs w:val="24"/>
        </w:rPr>
      </w:pPr>
      <w:r w:rsidRPr="00CA3BC6">
        <w:rPr>
          <w:rFonts w:ascii="Bookman Old Style" w:hAnsi="Bookman Old Style"/>
          <w:szCs w:val="24"/>
        </w:rPr>
        <w:t xml:space="preserve">Vast plain lands </w:t>
      </w:r>
      <w:proofErr w:type="spellStart"/>
      <w:r w:rsidRPr="00CA3BC6">
        <w:rPr>
          <w:rFonts w:ascii="Bookman Old Style" w:hAnsi="Bookman Old Style"/>
          <w:szCs w:val="24"/>
        </w:rPr>
        <w:t>favourable</w:t>
      </w:r>
      <w:proofErr w:type="spellEnd"/>
      <w:r w:rsidRPr="00CA3BC6">
        <w:rPr>
          <w:rFonts w:ascii="Bookman Old Style" w:hAnsi="Bookman Old Style"/>
          <w:szCs w:val="24"/>
        </w:rPr>
        <w:t xml:space="preserve"> for irrigation agriculture along the lower river basins</w:t>
      </w:r>
      <w:r w:rsidR="00F1623B" w:rsidRPr="00CA3BC6">
        <w:rPr>
          <w:rFonts w:ascii="Bookman Old Style" w:hAnsi="Bookman Old Style"/>
          <w:szCs w:val="24"/>
        </w:rPr>
        <w:t>.</w:t>
      </w:r>
    </w:p>
    <w:p w:rsidR="00B607FB" w:rsidRPr="00CA3BC6" w:rsidRDefault="00B607FB" w:rsidP="00B607FB">
      <w:pPr>
        <w:spacing w:after="0"/>
        <w:jc w:val="both"/>
        <w:rPr>
          <w:rFonts w:ascii="Bookman Old Style" w:hAnsi="Bookman Old Style"/>
          <w:sz w:val="24"/>
          <w:szCs w:val="24"/>
        </w:rPr>
      </w:pPr>
      <w:r w:rsidRPr="00CA3BC6">
        <w:rPr>
          <w:rFonts w:ascii="Bookman Old Style" w:hAnsi="Bookman Old Style"/>
          <w:sz w:val="24"/>
          <w:szCs w:val="24"/>
        </w:rPr>
        <w:t>Following the structural divisions brought about by the geologic processes of the Cenozoic Era, three major physiographic units can be identified in Ethiopia.  These are:</w:t>
      </w:r>
    </w:p>
    <w:p w:rsidR="00B607FB" w:rsidRPr="00CA3BC6" w:rsidRDefault="00B607FB" w:rsidP="005510C3">
      <w:pPr>
        <w:pStyle w:val="ColorfulList-Accent11"/>
        <w:numPr>
          <w:ilvl w:val="0"/>
          <w:numId w:val="17"/>
        </w:numPr>
        <w:spacing w:line="276" w:lineRule="auto"/>
        <w:jc w:val="both"/>
        <w:rPr>
          <w:rFonts w:ascii="Bookman Old Style" w:hAnsi="Bookman Old Style"/>
        </w:rPr>
      </w:pPr>
      <w:r w:rsidRPr="00CA3BC6">
        <w:rPr>
          <w:rFonts w:ascii="Bookman Old Style" w:hAnsi="Bookman Old Style"/>
        </w:rPr>
        <w:t>The Western highlands and lowlands</w:t>
      </w:r>
    </w:p>
    <w:p w:rsidR="00B607FB" w:rsidRPr="00CA3BC6" w:rsidRDefault="00B607FB" w:rsidP="005510C3">
      <w:pPr>
        <w:pStyle w:val="ColorfulList-Accent11"/>
        <w:numPr>
          <w:ilvl w:val="0"/>
          <w:numId w:val="17"/>
        </w:numPr>
        <w:spacing w:line="276" w:lineRule="auto"/>
        <w:jc w:val="both"/>
        <w:rPr>
          <w:rFonts w:ascii="Bookman Old Style" w:hAnsi="Bookman Old Style"/>
        </w:rPr>
      </w:pPr>
      <w:r w:rsidRPr="00CA3BC6">
        <w:rPr>
          <w:rFonts w:ascii="Bookman Old Style" w:hAnsi="Bookman Old Style"/>
        </w:rPr>
        <w:t>The South-eastern (Eastern) highlands and lowlands</w:t>
      </w:r>
    </w:p>
    <w:p w:rsidR="00B607FB" w:rsidRPr="00CA3BC6" w:rsidRDefault="00B607FB" w:rsidP="005510C3">
      <w:pPr>
        <w:pStyle w:val="ColorfulList-Accent11"/>
        <w:numPr>
          <w:ilvl w:val="0"/>
          <w:numId w:val="17"/>
        </w:numPr>
        <w:spacing w:line="276" w:lineRule="auto"/>
        <w:jc w:val="both"/>
        <w:rPr>
          <w:rFonts w:ascii="Bookman Old Style" w:hAnsi="Bookman Old Style"/>
        </w:rPr>
      </w:pPr>
      <w:r w:rsidRPr="00CA3BC6">
        <w:rPr>
          <w:rFonts w:ascii="Bookman Old Style" w:hAnsi="Bookman Old Style"/>
        </w:rPr>
        <w:t>The Rift Valley</w:t>
      </w:r>
    </w:p>
    <w:p w:rsidR="00842AC5" w:rsidRPr="00CA3BC6" w:rsidRDefault="002D7810" w:rsidP="00CA3BC6">
      <w:pPr>
        <w:spacing w:after="0"/>
        <w:jc w:val="both"/>
        <w:rPr>
          <w:rFonts w:ascii="Bookman Old Style" w:hAnsi="Bookman Old Style"/>
          <w:b/>
          <w:szCs w:val="24"/>
        </w:rPr>
      </w:pPr>
      <w:proofErr w:type="gramStart"/>
      <w:r w:rsidRPr="00CA3BC6">
        <w:rPr>
          <w:rFonts w:ascii="Bookman Old Style" w:hAnsi="Bookman Old Style"/>
          <w:b/>
          <w:szCs w:val="24"/>
        </w:rPr>
        <w:t>1.</w:t>
      </w:r>
      <w:r w:rsidR="00842AC5" w:rsidRPr="00CA3BC6">
        <w:rPr>
          <w:rFonts w:ascii="Bookman Old Style" w:hAnsi="Bookman Old Style"/>
          <w:b/>
          <w:szCs w:val="24"/>
        </w:rPr>
        <w:t>The</w:t>
      </w:r>
      <w:proofErr w:type="gramEnd"/>
      <w:r w:rsidR="00842AC5" w:rsidRPr="00CA3BC6">
        <w:rPr>
          <w:rFonts w:ascii="Bookman Old Style" w:hAnsi="Bookman Old Style"/>
          <w:b/>
          <w:szCs w:val="24"/>
        </w:rPr>
        <w:t xml:space="preserve"> Western Highlands are sub divided into four groups.</w:t>
      </w:r>
    </w:p>
    <w:p w:rsidR="0074093A" w:rsidRPr="00CA3BC6" w:rsidRDefault="0074093A" w:rsidP="0074093A">
      <w:pPr>
        <w:pStyle w:val="ListParagraph"/>
        <w:spacing w:after="0"/>
        <w:jc w:val="both"/>
        <w:rPr>
          <w:rFonts w:ascii="Bookman Old Style" w:hAnsi="Bookman Old Style"/>
          <w:b/>
          <w:szCs w:val="24"/>
        </w:rPr>
      </w:pPr>
      <w:r w:rsidRPr="00CA3BC6">
        <w:rPr>
          <w:rFonts w:ascii="Bookman Old Style" w:hAnsi="Bookman Old Style"/>
          <w:b/>
          <w:szCs w:val="24"/>
        </w:rPr>
        <w:t>A.</w:t>
      </w:r>
      <w:r w:rsidR="000A10B3" w:rsidRPr="00CA3BC6">
        <w:rPr>
          <w:rFonts w:ascii="Bookman Old Style" w:hAnsi="Bookman Old Style"/>
          <w:b/>
          <w:szCs w:val="24"/>
        </w:rPr>
        <w:t xml:space="preserve"> </w:t>
      </w:r>
      <w:proofErr w:type="gramStart"/>
      <w:r w:rsidRPr="00CA3BC6">
        <w:rPr>
          <w:rFonts w:ascii="Bookman Old Style" w:hAnsi="Bookman Old Style"/>
          <w:b/>
          <w:szCs w:val="24"/>
        </w:rPr>
        <w:t>The</w:t>
      </w:r>
      <w:proofErr w:type="gramEnd"/>
      <w:r w:rsidRPr="00CA3BC6">
        <w:rPr>
          <w:rFonts w:ascii="Bookman Old Style" w:hAnsi="Bookman Old Style"/>
          <w:b/>
          <w:szCs w:val="24"/>
        </w:rPr>
        <w:t xml:space="preserve"> </w:t>
      </w:r>
      <w:proofErr w:type="spellStart"/>
      <w:r w:rsidRPr="00CA3BC6">
        <w:rPr>
          <w:rFonts w:ascii="Bookman Old Style" w:hAnsi="Bookman Old Style"/>
          <w:b/>
          <w:szCs w:val="24"/>
        </w:rPr>
        <w:t>Tigrean</w:t>
      </w:r>
      <w:proofErr w:type="spellEnd"/>
      <w:r w:rsidRPr="00CA3BC6">
        <w:rPr>
          <w:rFonts w:ascii="Bookman Old Style" w:hAnsi="Bookman Old Style"/>
          <w:b/>
          <w:szCs w:val="24"/>
        </w:rPr>
        <w:t xml:space="preserve"> plateau</w:t>
      </w:r>
    </w:p>
    <w:p w:rsidR="0074093A" w:rsidRPr="00CA3BC6" w:rsidRDefault="0074093A" w:rsidP="0074093A">
      <w:pPr>
        <w:pStyle w:val="ListParagraph"/>
        <w:spacing w:after="0"/>
        <w:jc w:val="both"/>
        <w:rPr>
          <w:rFonts w:ascii="Bookman Old Style" w:hAnsi="Bookman Old Style"/>
          <w:b/>
          <w:szCs w:val="24"/>
        </w:rPr>
      </w:pPr>
      <w:r w:rsidRPr="00CA3BC6">
        <w:rPr>
          <w:rFonts w:ascii="Bookman Old Style" w:hAnsi="Bookman Old Style"/>
          <w:b/>
          <w:szCs w:val="24"/>
        </w:rPr>
        <w:t xml:space="preserve">B. The North-central massif </w:t>
      </w:r>
    </w:p>
    <w:p w:rsidR="0074093A" w:rsidRPr="00CA3BC6" w:rsidRDefault="0074093A" w:rsidP="0074093A">
      <w:pPr>
        <w:pStyle w:val="ListParagraph"/>
        <w:spacing w:after="0"/>
        <w:jc w:val="both"/>
        <w:rPr>
          <w:rFonts w:ascii="Bookman Old Style" w:hAnsi="Bookman Old Style"/>
          <w:b/>
          <w:szCs w:val="24"/>
        </w:rPr>
      </w:pPr>
      <w:r w:rsidRPr="00CA3BC6">
        <w:rPr>
          <w:rFonts w:ascii="Bookman Old Style" w:hAnsi="Bookman Old Style"/>
          <w:b/>
          <w:szCs w:val="24"/>
        </w:rPr>
        <w:t>C.</w:t>
      </w:r>
      <w:r w:rsidR="000A10B3" w:rsidRPr="00CA3BC6">
        <w:rPr>
          <w:rFonts w:ascii="Bookman Old Style" w:hAnsi="Bookman Old Style"/>
          <w:b/>
          <w:szCs w:val="24"/>
        </w:rPr>
        <w:t xml:space="preserve"> </w:t>
      </w:r>
      <w:proofErr w:type="gramStart"/>
      <w:r w:rsidRPr="00CA3BC6">
        <w:rPr>
          <w:rFonts w:ascii="Bookman Old Style" w:hAnsi="Bookman Old Style"/>
          <w:b/>
          <w:szCs w:val="24"/>
        </w:rPr>
        <w:t>The</w:t>
      </w:r>
      <w:proofErr w:type="gramEnd"/>
      <w:r w:rsidRPr="00CA3BC6">
        <w:rPr>
          <w:rFonts w:ascii="Bookman Old Style" w:hAnsi="Bookman Old Style"/>
          <w:b/>
          <w:szCs w:val="24"/>
        </w:rPr>
        <w:t xml:space="preserve"> </w:t>
      </w:r>
      <w:proofErr w:type="spellStart"/>
      <w:r w:rsidRPr="00CA3BC6">
        <w:rPr>
          <w:rFonts w:ascii="Bookman Old Style" w:hAnsi="Bookman Old Style"/>
          <w:b/>
          <w:szCs w:val="24"/>
        </w:rPr>
        <w:t>Shewan</w:t>
      </w:r>
      <w:proofErr w:type="spellEnd"/>
      <w:r w:rsidRPr="00CA3BC6">
        <w:rPr>
          <w:rFonts w:ascii="Bookman Old Style" w:hAnsi="Bookman Old Style"/>
          <w:b/>
          <w:szCs w:val="24"/>
        </w:rPr>
        <w:t xml:space="preserve"> plateau</w:t>
      </w:r>
    </w:p>
    <w:p w:rsidR="00842AC5" w:rsidRPr="00CA3BC6" w:rsidRDefault="0074093A" w:rsidP="00CA3BC6">
      <w:pPr>
        <w:pStyle w:val="ListParagraph"/>
        <w:spacing w:after="0"/>
        <w:jc w:val="both"/>
        <w:rPr>
          <w:rFonts w:ascii="Bookman Old Style" w:hAnsi="Bookman Old Style"/>
          <w:b/>
          <w:szCs w:val="24"/>
        </w:rPr>
      </w:pPr>
      <w:r w:rsidRPr="00CA3BC6">
        <w:rPr>
          <w:rFonts w:ascii="Bookman Old Style" w:hAnsi="Bookman Old Style"/>
          <w:b/>
          <w:szCs w:val="24"/>
        </w:rPr>
        <w:t xml:space="preserve">D. </w:t>
      </w:r>
      <w:proofErr w:type="gramStart"/>
      <w:r w:rsidRPr="00CA3BC6">
        <w:rPr>
          <w:rFonts w:ascii="Bookman Old Style" w:hAnsi="Bookman Old Style"/>
          <w:b/>
          <w:szCs w:val="24"/>
        </w:rPr>
        <w:t>The</w:t>
      </w:r>
      <w:proofErr w:type="gramEnd"/>
      <w:r w:rsidRPr="00CA3BC6">
        <w:rPr>
          <w:rFonts w:ascii="Bookman Old Style" w:hAnsi="Bookman Old Style"/>
          <w:b/>
          <w:szCs w:val="24"/>
        </w:rPr>
        <w:t xml:space="preserve"> South-western Highlands</w:t>
      </w:r>
    </w:p>
    <w:p w:rsidR="003068FC" w:rsidRPr="00CA3BC6" w:rsidRDefault="00CA3BC6" w:rsidP="00CA3BC6">
      <w:pPr>
        <w:tabs>
          <w:tab w:val="left" w:pos="-828"/>
          <w:tab w:val="left" w:pos="0"/>
        </w:tabs>
        <w:suppressAutoHyphens/>
        <w:spacing w:after="0"/>
        <w:ind w:right="432"/>
        <w:jc w:val="both"/>
        <w:rPr>
          <w:rFonts w:ascii="Bookman Old Style" w:hAnsi="Bookman Old Style"/>
          <w:b/>
          <w:szCs w:val="24"/>
        </w:rPr>
      </w:pPr>
      <w:proofErr w:type="gramStart"/>
      <w:r>
        <w:rPr>
          <w:rFonts w:ascii="Bookman Old Style" w:hAnsi="Bookman Old Style"/>
          <w:b/>
          <w:szCs w:val="24"/>
        </w:rPr>
        <w:t>2.</w:t>
      </w:r>
      <w:r w:rsidR="003068FC" w:rsidRPr="00CA3BC6">
        <w:rPr>
          <w:rFonts w:ascii="Bookman Old Style" w:hAnsi="Bookman Old Style"/>
          <w:b/>
          <w:szCs w:val="24"/>
        </w:rPr>
        <w:t>The</w:t>
      </w:r>
      <w:proofErr w:type="gramEnd"/>
      <w:r w:rsidR="003068FC" w:rsidRPr="00CA3BC6">
        <w:rPr>
          <w:rFonts w:ascii="Bookman Old Style" w:hAnsi="Bookman Old Style"/>
          <w:b/>
          <w:szCs w:val="24"/>
        </w:rPr>
        <w:t xml:space="preserve"> Southeastern Highlands</w:t>
      </w:r>
    </w:p>
    <w:p w:rsidR="00B607FB" w:rsidRPr="00CA3BC6" w:rsidRDefault="005F7E46" w:rsidP="003068FC">
      <w:pPr>
        <w:pStyle w:val="ListParagraph"/>
        <w:ind w:left="360"/>
        <w:rPr>
          <w:rFonts w:ascii="Bookman Old Style" w:hAnsi="Bookman Old Style"/>
          <w:b/>
          <w:szCs w:val="24"/>
        </w:rPr>
      </w:pPr>
      <w:r w:rsidRPr="00CA3BC6">
        <w:rPr>
          <w:rFonts w:ascii="Bookman Old Style" w:hAnsi="Bookman Old Style"/>
          <w:b/>
          <w:szCs w:val="24"/>
        </w:rPr>
        <w:t>-</w:t>
      </w:r>
      <w:r w:rsidR="003068FC" w:rsidRPr="00CA3BC6">
        <w:rPr>
          <w:rFonts w:ascii="Bookman Old Style" w:hAnsi="Bookman Old Style"/>
          <w:b/>
          <w:szCs w:val="24"/>
        </w:rPr>
        <w:t xml:space="preserve">The </w:t>
      </w:r>
      <w:proofErr w:type="spellStart"/>
      <w:r w:rsidR="003068FC" w:rsidRPr="00CA3BC6">
        <w:rPr>
          <w:rFonts w:ascii="Bookman Old Style" w:hAnsi="Bookman Old Style"/>
          <w:b/>
          <w:szCs w:val="24"/>
        </w:rPr>
        <w:t>Arsi</w:t>
      </w:r>
      <w:proofErr w:type="spellEnd"/>
      <w:r w:rsidR="003068FC" w:rsidRPr="00CA3BC6">
        <w:rPr>
          <w:rFonts w:ascii="Bookman Old Style" w:hAnsi="Bookman Old Style"/>
          <w:b/>
          <w:szCs w:val="24"/>
        </w:rPr>
        <w:t>-Bale-</w:t>
      </w:r>
      <w:proofErr w:type="spellStart"/>
      <w:r w:rsidR="003068FC" w:rsidRPr="00CA3BC6">
        <w:rPr>
          <w:rFonts w:ascii="Bookman Old Style" w:hAnsi="Bookman Old Style"/>
          <w:b/>
          <w:szCs w:val="24"/>
        </w:rPr>
        <w:t>Sidama</w:t>
      </w:r>
      <w:proofErr w:type="spellEnd"/>
      <w:r w:rsidR="003068FC" w:rsidRPr="00CA3BC6">
        <w:rPr>
          <w:rFonts w:ascii="Bookman Old Style" w:hAnsi="Bookman Old Style"/>
          <w:b/>
          <w:szCs w:val="24"/>
        </w:rPr>
        <w:t xml:space="preserve"> Highland</w:t>
      </w:r>
    </w:p>
    <w:p w:rsidR="003244ED" w:rsidRPr="00CA3BC6" w:rsidRDefault="00800559" w:rsidP="00CA3BC6">
      <w:pPr>
        <w:pStyle w:val="ListParagraph"/>
        <w:ind w:left="360"/>
        <w:rPr>
          <w:rFonts w:ascii="Bookman Old Style" w:hAnsi="Bookman Old Style"/>
          <w:b/>
          <w:szCs w:val="24"/>
        </w:rPr>
      </w:pPr>
      <w:r w:rsidRPr="00CA3BC6">
        <w:rPr>
          <w:rFonts w:ascii="Bookman Old Style" w:hAnsi="Bookman Old Style"/>
          <w:b/>
          <w:szCs w:val="24"/>
        </w:rPr>
        <w:t xml:space="preserve">The </w:t>
      </w:r>
      <w:proofErr w:type="spellStart"/>
      <w:r w:rsidRPr="00CA3BC6">
        <w:rPr>
          <w:rFonts w:ascii="Bookman Old Style" w:hAnsi="Bookman Old Style"/>
          <w:b/>
          <w:szCs w:val="24"/>
        </w:rPr>
        <w:t>Harerghe</w:t>
      </w:r>
      <w:proofErr w:type="spellEnd"/>
      <w:r w:rsidRPr="00CA3BC6">
        <w:rPr>
          <w:rFonts w:ascii="Bookman Old Style" w:hAnsi="Bookman Old Style"/>
          <w:b/>
          <w:szCs w:val="24"/>
        </w:rPr>
        <w:t xml:space="preserve"> plateau</w:t>
      </w:r>
    </w:p>
    <w:p w:rsidR="00800559" w:rsidRPr="00CA3BC6" w:rsidRDefault="00015A86" w:rsidP="00015A86">
      <w:pPr>
        <w:pStyle w:val="Heading3"/>
        <w:rPr>
          <w:rFonts w:ascii="Bookman Old Style" w:hAnsi="Bookman Old Style"/>
          <w:bCs/>
          <w:szCs w:val="24"/>
        </w:rPr>
      </w:pPr>
      <w:bookmarkStart w:id="17" w:name="_Toc18747981"/>
      <w:bookmarkStart w:id="18" w:name="_Toc18418896"/>
      <w:proofErr w:type="gramStart"/>
      <w:r w:rsidRPr="00CA3BC6">
        <w:rPr>
          <w:rFonts w:ascii="Bookman Old Style" w:hAnsi="Bookman Old Style"/>
          <w:szCs w:val="24"/>
        </w:rPr>
        <w:t>3.</w:t>
      </w:r>
      <w:r w:rsidR="00800559" w:rsidRPr="00CA3BC6">
        <w:rPr>
          <w:rFonts w:ascii="Bookman Old Style" w:hAnsi="Bookman Old Style"/>
          <w:szCs w:val="24"/>
        </w:rPr>
        <w:t>The</w:t>
      </w:r>
      <w:proofErr w:type="gramEnd"/>
      <w:r w:rsidR="00800559" w:rsidRPr="00CA3BC6">
        <w:rPr>
          <w:rFonts w:ascii="Bookman Old Style" w:hAnsi="Bookman Old Style"/>
          <w:szCs w:val="24"/>
        </w:rPr>
        <w:t xml:space="preserve"> Rift Valley</w:t>
      </w:r>
      <w:bookmarkEnd w:id="17"/>
      <w:bookmarkEnd w:id="18"/>
    </w:p>
    <w:p w:rsidR="00321881" w:rsidRPr="00CA3BC6" w:rsidRDefault="00321881" w:rsidP="00321881">
      <w:pPr>
        <w:spacing w:after="0"/>
        <w:jc w:val="both"/>
        <w:rPr>
          <w:rFonts w:ascii="Bookman Old Style" w:hAnsi="Bookman Old Style"/>
          <w:sz w:val="24"/>
          <w:szCs w:val="24"/>
        </w:rPr>
      </w:pPr>
      <w:r w:rsidRPr="00CA3BC6">
        <w:rPr>
          <w:rFonts w:ascii="Bookman Old Style" w:hAnsi="Bookman Old Style"/>
          <w:sz w:val="24"/>
          <w:szCs w:val="24"/>
        </w:rPr>
        <w:t xml:space="preserve">The Rift Valley is further subdivided into three physiographic sub-regions. These are; </w:t>
      </w:r>
    </w:p>
    <w:p w:rsidR="00321881" w:rsidRPr="00CA3BC6" w:rsidRDefault="00321881" w:rsidP="005510C3">
      <w:pPr>
        <w:pStyle w:val="ListParagraph"/>
        <w:numPr>
          <w:ilvl w:val="0"/>
          <w:numId w:val="18"/>
        </w:numPr>
        <w:spacing w:after="0"/>
        <w:jc w:val="both"/>
        <w:rPr>
          <w:rFonts w:ascii="Bookman Old Style" w:hAnsi="Bookman Old Style"/>
          <w:szCs w:val="24"/>
        </w:rPr>
      </w:pPr>
      <w:r w:rsidRPr="00CA3BC6">
        <w:rPr>
          <w:rFonts w:ascii="Bookman Old Style" w:hAnsi="Bookman Old Style"/>
          <w:szCs w:val="24"/>
        </w:rPr>
        <w:t xml:space="preserve">the Afar Triangle, </w:t>
      </w:r>
    </w:p>
    <w:p w:rsidR="00321881" w:rsidRPr="00CA3BC6" w:rsidRDefault="00321881" w:rsidP="005510C3">
      <w:pPr>
        <w:pStyle w:val="ListParagraph"/>
        <w:numPr>
          <w:ilvl w:val="0"/>
          <w:numId w:val="18"/>
        </w:numPr>
        <w:spacing w:after="0"/>
        <w:jc w:val="both"/>
        <w:rPr>
          <w:rFonts w:ascii="Bookman Old Style" w:hAnsi="Bookman Old Style"/>
          <w:szCs w:val="24"/>
        </w:rPr>
      </w:pPr>
      <w:r w:rsidRPr="00CA3BC6">
        <w:rPr>
          <w:rFonts w:ascii="Bookman Old Style" w:hAnsi="Bookman Old Style"/>
          <w:szCs w:val="24"/>
        </w:rPr>
        <w:t xml:space="preserve">the Main Ethiopian Rift, and </w:t>
      </w:r>
    </w:p>
    <w:p w:rsidR="00321881" w:rsidRPr="00CA3BC6" w:rsidRDefault="00321881" w:rsidP="005510C3">
      <w:pPr>
        <w:pStyle w:val="ListParagraph"/>
        <w:numPr>
          <w:ilvl w:val="0"/>
          <w:numId w:val="18"/>
        </w:numPr>
        <w:spacing w:after="0"/>
        <w:jc w:val="both"/>
        <w:rPr>
          <w:rFonts w:ascii="Bookman Old Style" w:hAnsi="Bookman Old Style"/>
          <w:szCs w:val="24"/>
        </w:rPr>
      </w:pPr>
      <w:proofErr w:type="gramStart"/>
      <w:r w:rsidRPr="00CA3BC6">
        <w:rPr>
          <w:rFonts w:ascii="Bookman Old Style" w:hAnsi="Bookman Old Style"/>
          <w:szCs w:val="24"/>
        </w:rPr>
        <w:t>the</w:t>
      </w:r>
      <w:proofErr w:type="gramEnd"/>
      <w:r w:rsidRPr="00CA3BC6">
        <w:rPr>
          <w:rFonts w:ascii="Bookman Old Style" w:hAnsi="Bookman Old Style"/>
          <w:szCs w:val="24"/>
        </w:rPr>
        <w:t xml:space="preserve"> Chew </w:t>
      </w:r>
      <w:proofErr w:type="spellStart"/>
      <w:r w:rsidRPr="00CA3BC6">
        <w:rPr>
          <w:rFonts w:ascii="Bookman Old Style" w:hAnsi="Bookman Old Style"/>
          <w:szCs w:val="24"/>
        </w:rPr>
        <w:t>Bahir</w:t>
      </w:r>
      <w:proofErr w:type="spellEnd"/>
      <w:r w:rsidRPr="00CA3BC6">
        <w:rPr>
          <w:rFonts w:ascii="Bookman Old Style" w:hAnsi="Bookman Old Style"/>
          <w:szCs w:val="24"/>
        </w:rPr>
        <w:t xml:space="preserve"> Rift.  </w:t>
      </w:r>
    </w:p>
    <w:p w:rsidR="00AD0D77" w:rsidRPr="00CA3BC6" w:rsidRDefault="00AD0D77" w:rsidP="00CA3BC6">
      <w:pPr>
        <w:pStyle w:val="ListParagraph"/>
        <w:tabs>
          <w:tab w:val="left" w:pos="0"/>
        </w:tabs>
        <w:suppressAutoHyphens/>
        <w:spacing w:after="0" w:line="360" w:lineRule="auto"/>
        <w:jc w:val="center"/>
        <w:rPr>
          <w:rFonts w:ascii="Bookman Old Style" w:hAnsi="Bookman Old Style"/>
          <w:b/>
          <w:color w:val="1F497D" w:themeColor="text2"/>
          <w:szCs w:val="24"/>
        </w:rPr>
      </w:pPr>
      <w:r w:rsidRPr="00CA3BC6">
        <w:rPr>
          <w:rFonts w:ascii="Bookman Old Style" w:hAnsi="Bookman Old Style"/>
          <w:b/>
          <w:color w:val="1F497D" w:themeColor="text2"/>
          <w:szCs w:val="24"/>
        </w:rPr>
        <w:t>CHAPTER FOUR</w:t>
      </w:r>
    </w:p>
    <w:p w:rsidR="00AD0D77" w:rsidRPr="00CA3BC6" w:rsidRDefault="00AD0D77" w:rsidP="00CA3BC6">
      <w:pPr>
        <w:pStyle w:val="ListParagraph"/>
        <w:pBdr>
          <w:bottom w:val="single" w:sz="18" w:space="1" w:color="auto"/>
        </w:pBdr>
        <w:tabs>
          <w:tab w:val="left" w:pos="0"/>
        </w:tabs>
        <w:suppressAutoHyphens/>
        <w:spacing w:after="0" w:line="360" w:lineRule="auto"/>
        <w:rPr>
          <w:rStyle w:val="Heading2Char"/>
          <w:rFonts w:ascii="Bookman Old Style" w:eastAsiaTheme="minorHAnsi" w:hAnsi="Bookman Old Style"/>
          <w:bCs w:val="0"/>
          <w:i/>
          <w:sz w:val="24"/>
          <w:szCs w:val="24"/>
        </w:rPr>
      </w:pPr>
      <w:bookmarkStart w:id="19" w:name="_Toc18747985"/>
      <w:r w:rsidRPr="00CA3BC6">
        <w:rPr>
          <w:rStyle w:val="Heading2Char"/>
          <w:rFonts w:ascii="Bookman Old Style" w:eastAsiaTheme="minorHAnsi" w:hAnsi="Bookman Old Style"/>
          <w:sz w:val="24"/>
          <w:szCs w:val="24"/>
        </w:rPr>
        <w:t>DRAINAGE SYSTEMS AND WATER RESOURCE OF ETHIOPIA AND THE HORN</w:t>
      </w:r>
      <w:bookmarkEnd w:id="19"/>
    </w:p>
    <w:p w:rsidR="00BE2A8E" w:rsidRPr="00CA3BC6" w:rsidRDefault="00BE2A8E" w:rsidP="005510C3">
      <w:pPr>
        <w:pStyle w:val="Heading3"/>
        <w:numPr>
          <w:ilvl w:val="1"/>
          <w:numId w:val="11"/>
        </w:numPr>
        <w:ind w:left="450" w:hanging="450"/>
        <w:rPr>
          <w:rFonts w:ascii="Bookman Old Style" w:hAnsi="Bookman Old Style"/>
          <w:szCs w:val="24"/>
        </w:rPr>
      </w:pPr>
      <w:r w:rsidRPr="00CA3BC6">
        <w:rPr>
          <w:rFonts w:ascii="Bookman Old Style" w:hAnsi="Bookman Old Style"/>
          <w:szCs w:val="24"/>
        </w:rPr>
        <w:t>Major Drainage System of Ethiopia</w:t>
      </w:r>
    </w:p>
    <w:p w:rsidR="00BE2A8E" w:rsidRPr="00CA3BC6" w:rsidRDefault="00BE2A8E" w:rsidP="00BE2A8E">
      <w:pPr>
        <w:rPr>
          <w:rFonts w:ascii="Bookman Old Style" w:hAnsi="Bookman Old Style"/>
          <w:sz w:val="24"/>
          <w:szCs w:val="24"/>
          <w:lang w:val="en-GB"/>
        </w:rPr>
      </w:pPr>
      <w:r w:rsidRPr="00CA3BC6">
        <w:rPr>
          <w:rFonts w:ascii="Bookman Old Style" w:hAnsi="Bookman Old Style"/>
          <w:color w:val="002060"/>
          <w:sz w:val="24"/>
          <w:szCs w:val="24"/>
          <w:lang w:val="en-GB"/>
        </w:rPr>
        <w:t>What do we mean by Drainage</w:t>
      </w:r>
      <w:r w:rsidRPr="00CA3BC6">
        <w:rPr>
          <w:rFonts w:ascii="Bookman Old Style" w:hAnsi="Bookman Old Style"/>
          <w:sz w:val="24"/>
          <w:szCs w:val="24"/>
          <w:lang w:val="en-GB"/>
        </w:rPr>
        <w:t>?</w:t>
      </w:r>
    </w:p>
    <w:p w:rsidR="00BE2A8E" w:rsidRPr="00CA3BC6" w:rsidRDefault="00BE2A8E" w:rsidP="00BE2A8E">
      <w:pPr>
        <w:tabs>
          <w:tab w:val="left" w:pos="90"/>
        </w:tabs>
        <w:suppressAutoHyphens/>
        <w:spacing w:after="0"/>
        <w:jc w:val="both"/>
        <w:rPr>
          <w:rFonts w:ascii="Bookman Old Style" w:eastAsia="Times New Roman" w:hAnsi="Bookman Old Style"/>
          <w:sz w:val="24"/>
          <w:szCs w:val="24"/>
        </w:rPr>
      </w:pPr>
      <w:r w:rsidRPr="00CA3BC6">
        <w:rPr>
          <w:rFonts w:ascii="Bookman Old Style" w:hAnsi="Bookman Old Style"/>
          <w:sz w:val="24"/>
          <w:szCs w:val="24"/>
        </w:rPr>
        <w:t xml:space="preserve">The flow of water through well-defined channel is known as drainage. A drainage system is made up of a principal river and its tributaries (the rivers </w:t>
      </w:r>
      <w:r w:rsidRPr="00CA3BC6">
        <w:rPr>
          <w:rFonts w:ascii="Bookman Old Style" w:hAnsi="Bookman Old Style"/>
          <w:sz w:val="24"/>
          <w:szCs w:val="24"/>
        </w:rPr>
        <w:lastRenderedPageBreak/>
        <w:t xml:space="preserve">that flow into it). A river system begins at a place called the </w:t>
      </w:r>
      <w:r w:rsidRPr="00CA3BC6">
        <w:rPr>
          <w:rFonts w:ascii="Bookman Old Style" w:hAnsi="Bookman Old Style"/>
          <w:i/>
          <w:sz w:val="24"/>
          <w:szCs w:val="24"/>
        </w:rPr>
        <w:t>source</w:t>
      </w:r>
      <w:r w:rsidRPr="00CA3BC6">
        <w:rPr>
          <w:rFonts w:ascii="Bookman Old Style" w:hAnsi="Bookman Old Style"/>
          <w:sz w:val="24"/>
          <w:szCs w:val="24"/>
        </w:rPr>
        <w:t xml:space="preserve"> or </w:t>
      </w:r>
      <w:r w:rsidRPr="00CA3BC6">
        <w:rPr>
          <w:rFonts w:ascii="Bookman Old Style" w:hAnsi="Bookman Old Style"/>
          <w:i/>
          <w:sz w:val="24"/>
          <w:szCs w:val="24"/>
        </w:rPr>
        <w:t>headwater</w:t>
      </w:r>
      <w:r w:rsidRPr="00CA3BC6">
        <w:rPr>
          <w:rFonts w:ascii="Bookman Old Style" w:hAnsi="Bookman Old Style"/>
          <w:sz w:val="24"/>
          <w:szCs w:val="24"/>
        </w:rPr>
        <w:t xml:space="preserve"> and ends at a point called </w:t>
      </w:r>
      <w:r w:rsidRPr="00CA3BC6">
        <w:rPr>
          <w:rFonts w:ascii="Bookman Old Style" w:hAnsi="Bookman Old Style"/>
          <w:i/>
          <w:sz w:val="24"/>
          <w:szCs w:val="24"/>
        </w:rPr>
        <w:t>mouth</w:t>
      </w:r>
      <w:r w:rsidRPr="00CA3BC6">
        <w:rPr>
          <w:rFonts w:ascii="Bookman Old Style" w:hAnsi="Bookman Old Style"/>
          <w:sz w:val="24"/>
          <w:szCs w:val="24"/>
        </w:rPr>
        <w:t>.</w:t>
      </w:r>
      <w:r w:rsidRPr="00CA3BC6">
        <w:rPr>
          <w:rFonts w:ascii="Bookman Old Style" w:hAnsi="Bookman Old Style"/>
          <w:sz w:val="24"/>
          <w:szCs w:val="24"/>
          <w:shd w:val="clear" w:color="auto" w:fill="FFFFFF"/>
        </w:rPr>
        <w:t> </w:t>
      </w:r>
    </w:p>
    <w:p w:rsidR="00202518" w:rsidRPr="00CA3BC6" w:rsidRDefault="00202518" w:rsidP="00202518">
      <w:pPr>
        <w:tabs>
          <w:tab w:val="left" w:pos="0"/>
        </w:tabs>
        <w:suppressAutoHyphens/>
        <w:spacing w:after="0"/>
        <w:jc w:val="both"/>
        <w:rPr>
          <w:rFonts w:ascii="Bookman Old Style" w:hAnsi="Bookman Old Style"/>
          <w:sz w:val="24"/>
          <w:szCs w:val="24"/>
        </w:rPr>
      </w:pPr>
      <w:r w:rsidRPr="00CA3BC6">
        <w:rPr>
          <w:rFonts w:ascii="Bookman Old Style" w:hAnsi="Bookman Old Style"/>
          <w:sz w:val="24"/>
          <w:szCs w:val="24"/>
        </w:rPr>
        <w:t xml:space="preserve">Following the complex physiographic setup and geological makeup, Ethiopia possesses three broadly classified drainage systems namely; </w:t>
      </w:r>
    </w:p>
    <w:p w:rsidR="00202518" w:rsidRPr="00CA3BC6" w:rsidRDefault="00202518" w:rsidP="005510C3">
      <w:pPr>
        <w:pStyle w:val="ListParagraph"/>
        <w:numPr>
          <w:ilvl w:val="0"/>
          <w:numId w:val="19"/>
        </w:numPr>
        <w:tabs>
          <w:tab w:val="left" w:pos="0"/>
        </w:tabs>
        <w:suppressAutoHyphens/>
        <w:spacing w:after="0"/>
        <w:jc w:val="both"/>
        <w:rPr>
          <w:rFonts w:ascii="Bookman Old Style" w:hAnsi="Bookman Old Style"/>
          <w:szCs w:val="24"/>
        </w:rPr>
      </w:pPr>
      <w:r w:rsidRPr="00CA3BC6">
        <w:rPr>
          <w:rFonts w:ascii="Bookman Old Style" w:hAnsi="Bookman Old Style"/>
          <w:bCs/>
          <w:szCs w:val="24"/>
        </w:rPr>
        <w:t xml:space="preserve">Western, </w:t>
      </w:r>
    </w:p>
    <w:p w:rsidR="00202518" w:rsidRPr="00CA3BC6" w:rsidRDefault="00202518" w:rsidP="005510C3">
      <w:pPr>
        <w:pStyle w:val="ListParagraph"/>
        <w:numPr>
          <w:ilvl w:val="0"/>
          <w:numId w:val="19"/>
        </w:numPr>
        <w:tabs>
          <w:tab w:val="left" w:pos="0"/>
        </w:tabs>
        <w:suppressAutoHyphens/>
        <w:spacing w:after="0"/>
        <w:jc w:val="both"/>
        <w:rPr>
          <w:rFonts w:ascii="Bookman Old Style" w:hAnsi="Bookman Old Style"/>
          <w:szCs w:val="24"/>
        </w:rPr>
      </w:pPr>
      <w:r w:rsidRPr="00CA3BC6">
        <w:rPr>
          <w:rFonts w:ascii="Bookman Old Style" w:hAnsi="Bookman Old Style"/>
          <w:bCs/>
          <w:szCs w:val="24"/>
        </w:rPr>
        <w:t xml:space="preserve">Southeastern and </w:t>
      </w:r>
    </w:p>
    <w:p w:rsidR="00202518" w:rsidRPr="00CA3BC6" w:rsidRDefault="00202518" w:rsidP="005510C3">
      <w:pPr>
        <w:pStyle w:val="ListParagraph"/>
        <w:numPr>
          <w:ilvl w:val="0"/>
          <w:numId w:val="19"/>
        </w:numPr>
        <w:tabs>
          <w:tab w:val="left" w:pos="0"/>
        </w:tabs>
        <w:suppressAutoHyphens/>
        <w:spacing w:after="0"/>
        <w:jc w:val="both"/>
        <w:rPr>
          <w:rFonts w:ascii="Bookman Old Style" w:hAnsi="Bookman Old Style"/>
          <w:szCs w:val="24"/>
        </w:rPr>
      </w:pPr>
      <w:r w:rsidRPr="00CA3BC6">
        <w:rPr>
          <w:rFonts w:ascii="Bookman Old Style" w:hAnsi="Bookman Old Style"/>
          <w:bCs/>
          <w:szCs w:val="24"/>
        </w:rPr>
        <w:t>Rift Valle</w:t>
      </w:r>
      <w:r w:rsidRPr="00CA3BC6">
        <w:rPr>
          <w:rFonts w:ascii="Bookman Old Style" w:hAnsi="Bookman Old Style"/>
          <w:b/>
          <w:bCs/>
          <w:i/>
          <w:szCs w:val="24"/>
        </w:rPr>
        <w:t xml:space="preserve">y </w:t>
      </w:r>
      <w:r w:rsidRPr="00CA3BC6">
        <w:rPr>
          <w:rFonts w:ascii="Bookman Old Style" w:hAnsi="Bookman Old Style"/>
          <w:szCs w:val="24"/>
        </w:rPr>
        <w:t xml:space="preserve">Drainage Systems. </w:t>
      </w:r>
    </w:p>
    <w:p w:rsidR="00202518" w:rsidRPr="00CA3BC6" w:rsidRDefault="00202518" w:rsidP="00202518">
      <w:pPr>
        <w:tabs>
          <w:tab w:val="left" w:pos="0"/>
        </w:tabs>
        <w:suppressAutoHyphens/>
        <w:spacing w:after="0"/>
        <w:jc w:val="both"/>
        <w:rPr>
          <w:rFonts w:ascii="Bookman Old Style" w:hAnsi="Bookman Old Style"/>
          <w:sz w:val="24"/>
          <w:szCs w:val="24"/>
        </w:rPr>
      </w:pPr>
      <w:r w:rsidRPr="00CA3BC6">
        <w:rPr>
          <w:rFonts w:ascii="Bookman Old Style" w:hAnsi="Bookman Old Style"/>
          <w:sz w:val="24"/>
          <w:szCs w:val="24"/>
        </w:rPr>
        <w:t>Western and the Southeastern drainage systems are separated by the Rift Valley system.</w:t>
      </w:r>
    </w:p>
    <w:p w:rsidR="00202518" w:rsidRPr="00CA3BC6" w:rsidRDefault="00202518" w:rsidP="00202518">
      <w:pPr>
        <w:tabs>
          <w:tab w:val="left" w:pos="0"/>
        </w:tabs>
        <w:suppressAutoHyphens/>
        <w:spacing w:after="0"/>
        <w:jc w:val="both"/>
        <w:rPr>
          <w:rFonts w:ascii="Bookman Old Style" w:hAnsi="Bookman Old Style"/>
          <w:sz w:val="24"/>
          <w:szCs w:val="24"/>
        </w:rPr>
      </w:pPr>
    </w:p>
    <w:p w:rsidR="00202518" w:rsidRPr="00CA3BC6" w:rsidRDefault="00202518" w:rsidP="005510C3">
      <w:pPr>
        <w:pStyle w:val="ColorfulList-Accent11"/>
        <w:numPr>
          <w:ilvl w:val="2"/>
          <w:numId w:val="20"/>
        </w:numPr>
        <w:tabs>
          <w:tab w:val="left" w:pos="0"/>
        </w:tabs>
        <w:suppressAutoHyphens/>
        <w:spacing w:line="276" w:lineRule="auto"/>
        <w:ind w:left="630" w:hanging="630"/>
        <w:contextualSpacing/>
        <w:jc w:val="both"/>
        <w:rPr>
          <w:rFonts w:ascii="Bookman Old Style" w:hAnsi="Bookman Old Style"/>
          <w:b/>
        </w:rPr>
      </w:pPr>
      <w:r w:rsidRPr="00CA3BC6">
        <w:rPr>
          <w:rFonts w:ascii="Bookman Old Style" w:hAnsi="Bookman Old Style"/>
          <w:b/>
        </w:rPr>
        <w:t>The Western Drainage Systems</w:t>
      </w:r>
    </w:p>
    <w:p w:rsidR="003B1EA5" w:rsidRPr="00CA3BC6" w:rsidRDefault="003B1EA5" w:rsidP="00F07EA3">
      <w:pPr>
        <w:pStyle w:val="ColorfulList-Accent11"/>
        <w:tabs>
          <w:tab w:val="left" w:pos="0"/>
        </w:tabs>
        <w:suppressAutoHyphens/>
        <w:spacing w:line="276" w:lineRule="auto"/>
        <w:ind w:left="360"/>
        <w:jc w:val="both"/>
        <w:rPr>
          <w:rFonts w:ascii="Bookman Old Style" w:hAnsi="Bookman Old Style"/>
        </w:rPr>
      </w:pPr>
      <w:r w:rsidRPr="00CA3BC6">
        <w:rPr>
          <w:rFonts w:ascii="Bookman Old Style" w:hAnsi="Bookman Old Style"/>
        </w:rPr>
        <w:t xml:space="preserve">The Western Drainage Systems are the largest of all drainage systems draining </w:t>
      </w:r>
      <w:r w:rsidRPr="00CA3BC6">
        <w:rPr>
          <w:rFonts w:ascii="Bookman Old Style" w:hAnsi="Bookman Old Style"/>
          <w:i/>
        </w:rPr>
        <w:t xml:space="preserve">40 </w:t>
      </w:r>
      <w:proofErr w:type="spellStart"/>
      <w:r w:rsidRPr="00CA3BC6">
        <w:rPr>
          <w:rFonts w:ascii="Bookman Old Style" w:hAnsi="Bookman Old Style"/>
          <w:i/>
        </w:rPr>
        <w:t>percent</w:t>
      </w:r>
      <w:proofErr w:type="spellEnd"/>
      <w:r w:rsidRPr="00CA3BC6">
        <w:rPr>
          <w:rFonts w:ascii="Bookman Old Style" w:hAnsi="Bookman Old Style"/>
        </w:rPr>
        <w:t xml:space="preserve"> of the total area of the country and carry </w:t>
      </w:r>
      <w:r w:rsidRPr="00CA3BC6">
        <w:rPr>
          <w:rFonts w:ascii="Bookman Old Style" w:hAnsi="Bookman Old Style"/>
          <w:i/>
        </w:rPr>
        <w:t xml:space="preserve">60 </w:t>
      </w:r>
      <w:proofErr w:type="spellStart"/>
      <w:r w:rsidRPr="00CA3BC6">
        <w:rPr>
          <w:rFonts w:ascii="Bookman Old Style" w:hAnsi="Bookman Old Style"/>
          <w:i/>
        </w:rPr>
        <w:t>percent</w:t>
      </w:r>
      <w:proofErr w:type="spellEnd"/>
      <w:r w:rsidRPr="00CA3BC6">
        <w:rPr>
          <w:rFonts w:ascii="Bookman Old Style" w:hAnsi="Bookman Old Style"/>
        </w:rPr>
        <w:t xml:space="preserve"> of the annual water flow. Most of the catchment area coextends with the westward sloping part of the western highlands and western lowlands. This drainage system comprises four major river basins namely the </w:t>
      </w:r>
      <w:proofErr w:type="spellStart"/>
      <w:r w:rsidRPr="00CA3BC6">
        <w:rPr>
          <w:rFonts w:ascii="Bookman Old Style" w:hAnsi="Bookman Old Style"/>
          <w:i/>
        </w:rPr>
        <w:t>Tekeze</w:t>
      </w:r>
      <w:proofErr w:type="spellEnd"/>
      <w:r w:rsidRPr="00CA3BC6">
        <w:rPr>
          <w:rFonts w:ascii="Bookman Old Style" w:hAnsi="Bookman Old Style"/>
          <w:i/>
        </w:rPr>
        <w:t xml:space="preserve">, </w:t>
      </w:r>
      <w:proofErr w:type="spellStart"/>
      <w:r w:rsidRPr="00CA3BC6">
        <w:rPr>
          <w:rFonts w:ascii="Bookman Old Style" w:hAnsi="Bookman Old Style"/>
          <w:i/>
        </w:rPr>
        <w:t>Abay</w:t>
      </w:r>
      <w:proofErr w:type="spellEnd"/>
      <w:r w:rsidRPr="00CA3BC6">
        <w:rPr>
          <w:rFonts w:ascii="Bookman Old Style" w:hAnsi="Bookman Old Style"/>
          <w:i/>
        </w:rPr>
        <w:t xml:space="preserve">, </w:t>
      </w:r>
      <w:proofErr w:type="spellStart"/>
      <w:r w:rsidRPr="00CA3BC6">
        <w:rPr>
          <w:rFonts w:ascii="Bookman Old Style" w:hAnsi="Bookman Old Style"/>
          <w:i/>
        </w:rPr>
        <w:t>Baro-Akobo</w:t>
      </w:r>
      <w:proofErr w:type="spellEnd"/>
      <w:r w:rsidRPr="00CA3BC6">
        <w:rPr>
          <w:rFonts w:ascii="Bookman Old Style" w:hAnsi="Bookman Old Style"/>
          <w:i/>
        </w:rPr>
        <w:t xml:space="preserve">, </w:t>
      </w:r>
      <w:proofErr w:type="spellStart"/>
      <w:r w:rsidRPr="00CA3BC6">
        <w:rPr>
          <w:rFonts w:ascii="Bookman Old Style" w:hAnsi="Bookman Old Style"/>
          <w:i/>
        </w:rPr>
        <w:t>Ghibe</w:t>
      </w:r>
      <w:proofErr w:type="spellEnd"/>
      <w:r w:rsidRPr="00CA3BC6">
        <w:rPr>
          <w:rFonts w:ascii="Bookman Old Style" w:hAnsi="Bookman Old Style"/>
          <w:i/>
        </w:rPr>
        <w:t xml:space="preserve"> (</w:t>
      </w:r>
      <w:proofErr w:type="spellStart"/>
      <w:r w:rsidRPr="00CA3BC6">
        <w:rPr>
          <w:rFonts w:ascii="Bookman Old Style" w:hAnsi="Bookman Old Style"/>
          <w:i/>
        </w:rPr>
        <w:t>Omo</w:t>
      </w:r>
      <w:proofErr w:type="spellEnd"/>
      <w:r w:rsidRPr="00CA3BC6">
        <w:rPr>
          <w:rFonts w:ascii="Bookman Old Style" w:hAnsi="Bookman Old Style"/>
          <w:i/>
        </w:rPr>
        <w:t>).</w:t>
      </w:r>
      <w:r w:rsidRPr="00CA3BC6">
        <w:rPr>
          <w:rFonts w:ascii="Bookman Old Style" w:hAnsi="Bookman Old Style"/>
        </w:rPr>
        <w:t xml:space="preserve"> Unlike other river basins in the system, the </w:t>
      </w:r>
      <w:proofErr w:type="spellStart"/>
      <w:r w:rsidRPr="00CA3BC6">
        <w:rPr>
          <w:rFonts w:ascii="Bookman Old Style" w:hAnsi="Bookman Old Style"/>
        </w:rPr>
        <w:t>Ghibe</w:t>
      </w:r>
      <w:proofErr w:type="spellEnd"/>
      <w:r w:rsidRPr="00CA3BC6">
        <w:rPr>
          <w:rFonts w:ascii="Bookman Old Style" w:hAnsi="Bookman Old Style"/>
        </w:rPr>
        <w:t xml:space="preserve"> (</w:t>
      </w:r>
      <w:proofErr w:type="spellStart"/>
      <w:r w:rsidRPr="00CA3BC6">
        <w:rPr>
          <w:rFonts w:ascii="Bookman Old Style" w:hAnsi="Bookman Old Style"/>
        </w:rPr>
        <w:t>Omo</w:t>
      </w:r>
      <w:proofErr w:type="spellEnd"/>
      <w:r w:rsidRPr="00CA3BC6">
        <w:rPr>
          <w:rFonts w:ascii="Bookman Old Style" w:hAnsi="Bookman Old Style"/>
        </w:rPr>
        <w:t xml:space="preserve">) flows southward. The </w:t>
      </w:r>
      <w:proofErr w:type="spellStart"/>
      <w:r w:rsidRPr="00CA3BC6">
        <w:rPr>
          <w:rFonts w:ascii="Bookman Old Style" w:hAnsi="Bookman Old Style"/>
          <w:i/>
        </w:rPr>
        <w:t>Abay</w:t>
      </w:r>
      <w:proofErr w:type="spellEnd"/>
      <w:r w:rsidRPr="00CA3BC6">
        <w:rPr>
          <w:rFonts w:ascii="Bookman Old Style" w:hAnsi="Bookman Old Style"/>
          <w:i/>
        </w:rPr>
        <w:t xml:space="preserve">, </w:t>
      </w:r>
      <w:proofErr w:type="spellStart"/>
      <w:r w:rsidRPr="00CA3BC6">
        <w:rPr>
          <w:rFonts w:ascii="Bookman Old Style" w:hAnsi="Bookman Old Style"/>
          <w:i/>
        </w:rPr>
        <w:t>Tekeze</w:t>
      </w:r>
      <w:proofErr w:type="spellEnd"/>
      <w:r w:rsidRPr="00CA3BC6">
        <w:rPr>
          <w:rFonts w:ascii="Bookman Old Style" w:hAnsi="Bookman Old Style"/>
        </w:rPr>
        <w:t xml:space="preserve"> and</w:t>
      </w:r>
      <w:r w:rsidRPr="00CA3BC6">
        <w:rPr>
          <w:rFonts w:ascii="Bookman Old Style" w:hAnsi="Bookman Old Style"/>
          <w:i/>
        </w:rPr>
        <w:t xml:space="preserve"> </w:t>
      </w:r>
      <w:proofErr w:type="spellStart"/>
      <w:r w:rsidRPr="00CA3BC6">
        <w:rPr>
          <w:rFonts w:ascii="Bookman Old Style" w:hAnsi="Bookman Old Style"/>
          <w:i/>
        </w:rPr>
        <w:t>Baro</w:t>
      </w:r>
      <w:proofErr w:type="spellEnd"/>
      <w:r w:rsidRPr="00CA3BC6">
        <w:rPr>
          <w:rFonts w:ascii="Bookman Old Style" w:hAnsi="Bookman Old Style"/>
          <w:i/>
        </w:rPr>
        <w:t xml:space="preserve"> </w:t>
      </w:r>
      <w:r w:rsidRPr="00CA3BC6">
        <w:rPr>
          <w:rFonts w:ascii="Bookman Old Style" w:hAnsi="Bookman Old Style"/>
        </w:rPr>
        <w:t>flow westward ultimately joining the Nile which finally ends at Mediterranean Sea.</w:t>
      </w:r>
    </w:p>
    <w:p w:rsidR="002A265E" w:rsidRPr="00CA3BC6" w:rsidRDefault="00BE000E" w:rsidP="005510C3">
      <w:pPr>
        <w:pStyle w:val="ColorfulList-Accent11"/>
        <w:numPr>
          <w:ilvl w:val="2"/>
          <w:numId w:val="20"/>
        </w:numPr>
        <w:tabs>
          <w:tab w:val="left" w:pos="0"/>
        </w:tabs>
        <w:suppressAutoHyphens/>
        <w:spacing w:line="276" w:lineRule="auto"/>
        <w:ind w:left="630" w:hanging="630"/>
        <w:contextualSpacing/>
        <w:jc w:val="both"/>
        <w:rPr>
          <w:rFonts w:ascii="Bookman Old Style" w:hAnsi="Bookman Old Style"/>
          <w:b/>
        </w:rPr>
      </w:pPr>
      <w:r w:rsidRPr="00CA3BC6">
        <w:rPr>
          <w:rFonts w:ascii="Bookman Old Style" w:hAnsi="Bookman Old Style"/>
          <w:b/>
        </w:rPr>
        <w:t>The South-eastern Drainage Systems</w:t>
      </w:r>
    </w:p>
    <w:p w:rsidR="005F7E46" w:rsidRPr="00CA3BC6" w:rsidRDefault="002A265E" w:rsidP="003068FC">
      <w:pPr>
        <w:pStyle w:val="ListParagraph"/>
        <w:ind w:left="360"/>
        <w:rPr>
          <w:rFonts w:ascii="Bookman Old Style" w:hAnsi="Bookman Old Style"/>
          <w:szCs w:val="24"/>
        </w:rPr>
      </w:pPr>
      <w:r w:rsidRPr="00CA3BC6">
        <w:rPr>
          <w:rFonts w:ascii="Bookman Old Style" w:hAnsi="Bookman Old Style"/>
          <w:szCs w:val="24"/>
        </w:rPr>
        <w:t xml:space="preserve">Nearly the entire physiographic region of south-eastern part of Ethiopia is drained by the south-eastern drainage systems. The basin which is mainly drained by </w:t>
      </w:r>
      <w:proofErr w:type="spellStart"/>
      <w:r w:rsidRPr="00CA3BC6">
        <w:rPr>
          <w:rFonts w:ascii="Bookman Old Style" w:hAnsi="Bookman Old Style"/>
          <w:i/>
          <w:szCs w:val="24"/>
        </w:rPr>
        <w:t>Wabishebelle</w:t>
      </w:r>
      <w:proofErr w:type="spellEnd"/>
      <w:r w:rsidRPr="00CA3BC6">
        <w:rPr>
          <w:rFonts w:ascii="Bookman Old Style" w:hAnsi="Bookman Old Style"/>
          <w:szCs w:val="24"/>
        </w:rPr>
        <w:t xml:space="preserve"> and </w:t>
      </w:r>
      <w:proofErr w:type="spellStart"/>
      <w:r w:rsidRPr="00CA3BC6">
        <w:rPr>
          <w:rFonts w:ascii="Bookman Old Style" w:hAnsi="Bookman Old Style"/>
          <w:i/>
          <w:szCs w:val="24"/>
        </w:rPr>
        <w:t>Ghenale</w:t>
      </w:r>
      <w:proofErr w:type="spellEnd"/>
      <w:r w:rsidRPr="00CA3BC6">
        <w:rPr>
          <w:rFonts w:ascii="Bookman Old Style" w:hAnsi="Bookman Old Style"/>
          <w:szCs w:val="24"/>
        </w:rPr>
        <w:t xml:space="preserve"> slopes southeast wards across large water deficient plains.</w:t>
      </w:r>
    </w:p>
    <w:p w:rsidR="005D3493" w:rsidRPr="00CA3BC6" w:rsidRDefault="005D3493" w:rsidP="005510C3">
      <w:pPr>
        <w:pStyle w:val="ColorfulList-Accent11"/>
        <w:numPr>
          <w:ilvl w:val="2"/>
          <w:numId w:val="20"/>
        </w:numPr>
        <w:tabs>
          <w:tab w:val="left" w:pos="0"/>
        </w:tabs>
        <w:suppressAutoHyphens/>
        <w:spacing w:line="276" w:lineRule="auto"/>
        <w:ind w:left="630" w:hanging="630"/>
        <w:contextualSpacing/>
        <w:jc w:val="both"/>
        <w:rPr>
          <w:rFonts w:ascii="Bookman Old Style" w:hAnsi="Bookman Old Style"/>
          <w:b/>
        </w:rPr>
      </w:pPr>
      <w:r w:rsidRPr="00CA3BC6">
        <w:rPr>
          <w:rFonts w:ascii="Bookman Old Style" w:hAnsi="Bookman Old Style"/>
          <w:b/>
        </w:rPr>
        <w:t>The Rift Valley Drainage System</w:t>
      </w:r>
    </w:p>
    <w:p w:rsidR="00CA3BC6" w:rsidRDefault="005D3493" w:rsidP="00CA3BC6">
      <w:pPr>
        <w:pStyle w:val="ListParagraph"/>
        <w:ind w:left="360"/>
        <w:rPr>
          <w:rFonts w:ascii="Bookman Old Style" w:hAnsi="Bookman Old Style"/>
          <w:szCs w:val="24"/>
        </w:rPr>
      </w:pPr>
      <w:r w:rsidRPr="00CA3BC6">
        <w:rPr>
          <w:rFonts w:ascii="Bookman Old Style" w:hAnsi="Bookman Old Style"/>
          <w:szCs w:val="24"/>
        </w:rPr>
        <w:t>The Rift Valley drainage system is an area of small amount of rainfall, high evaporation and small catchment area.</w:t>
      </w:r>
      <w:bookmarkStart w:id="20" w:name="_Toc18747993"/>
    </w:p>
    <w:p w:rsidR="008C368B" w:rsidRPr="00CA3BC6" w:rsidRDefault="008C368B" w:rsidP="00CA3BC6">
      <w:pPr>
        <w:pStyle w:val="ListParagraph"/>
        <w:ind w:left="360"/>
        <w:rPr>
          <w:rFonts w:ascii="Bookman Old Style" w:hAnsi="Bookman Old Style"/>
          <w:b/>
          <w:color w:val="1F497D" w:themeColor="text2"/>
          <w:szCs w:val="24"/>
        </w:rPr>
      </w:pPr>
      <w:r w:rsidRPr="00CA3BC6">
        <w:rPr>
          <w:rFonts w:ascii="Bookman Old Style" w:hAnsi="Bookman Old Style"/>
          <w:b/>
          <w:color w:val="1F497D" w:themeColor="text2"/>
          <w:szCs w:val="24"/>
        </w:rPr>
        <w:t xml:space="preserve">CHAPTER </w:t>
      </w:r>
      <w:proofErr w:type="gramStart"/>
      <w:r w:rsidRPr="00CA3BC6">
        <w:rPr>
          <w:rFonts w:ascii="Bookman Old Style" w:hAnsi="Bookman Old Style"/>
          <w:b/>
          <w:color w:val="1F497D" w:themeColor="text2"/>
          <w:szCs w:val="24"/>
        </w:rPr>
        <w:t>FIV</w:t>
      </w:r>
      <w:bookmarkEnd w:id="20"/>
      <w:r w:rsidR="00340D19" w:rsidRPr="00CA3BC6">
        <w:rPr>
          <w:rFonts w:ascii="Bookman Old Style" w:hAnsi="Bookman Old Style"/>
          <w:b/>
          <w:color w:val="1F497D" w:themeColor="text2"/>
          <w:szCs w:val="24"/>
        </w:rPr>
        <w:t>E</w:t>
      </w:r>
      <w:bookmarkStart w:id="21" w:name="_Toc18747994"/>
      <w:r w:rsidR="00CA3BC6">
        <w:rPr>
          <w:rFonts w:ascii="Bookman Old Style" w:hAnsi="Bookman Old Style"/>
          <w:b/>
          <w:color w:val="1F497D" w:themeColor="text2"/>
          <w:szCs w:val="24"/>
        </w:rPr>
        <w:t xml:space="preserve">  </w:t>
      </w:r>
      <w:r w:rsidRPr="00CA3BC6">
        <w:rPr>
          <w:rFonts w:ascii="Bookman Old Style" w:hAnsi="Bookman Old Style"/>
          <w:b/>
          <w:color w:val="1F497D" w:themeColor="text2"/>
          <w:szCs w:val="24"/>
        </w:rPr>
        <w:t>THE</w:t>
      </w:r>
      <w:proofErr w:type="gramEnd"/>
      <w:r w:rsidRPr="00CA3BC6">
        <w:rPr>
          <w:rFonts w:ascii="Bookman Old Style" w:hAnsi="Bookman Old Style"/>
          <w:b/>
          <w:color w:val="1F497D" w:themeColor="text2"/>
          <w:szCs w:val="24"/>
        </w:rPr>
        <w:t xml:space="preserve"> CLIMATE OF ETHIOPIA AND THE HORN</w:t>
      </w:r>
      <w:bookmarkEnd w:id="21"/>
    </w:p>
    <w:p w:rsidR="008439D5" w:rsidRPr="00CA3BC6" w:rsidRDefault="008439D5" w:rsidP="008439D5">
      <w:pPr>
        <w:pStyle w:val="BodyText"/>
        <w:numPr>
          <w:ilvl w:val="1"/>
          <w:numId w:val="21"/>
        </w:numPr>
        <w:tabs>
          <w:tab w:val="left" w:pos="540"/>
        </w:tabs>
        <w:spacing w:after="0" w:line="276" w:lineRule="auto"/>
        <w:ind w:left="540" w:hanging="540"/>
        <w:jc w:val="both"/>
        <w:rPr>
          <w:rFonts w:ascii="Bookman Old Style" w:hAnsi="Bookman Old Style"/>
          <w:b/>
        </w:rPr>
      </w:pPr>
      <w:r w:rsidRPr="00CA3BC6">
        <w:rPr>
          <w:rFonts w:ascii="Bookman Old Style" w:hAnsi="Bookman Old Style"/>
          <w:b/>
        </w:rPr>
        <w:t>Elements and Controls of Weather and Climate</w:t>
      </w:r>
    </w:p>
    <w:tbl>
      <w:tblPr>
        <w:tblpPr w:leftFromText="180" w:rightFromText="180" w:bottomFromText="160" w:vertAnchor="text" w:horzAnchor="margin" w:tblpXSpec="center" w:tblpY="460"/>
        <w:tblW w:w="8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4"/>
        <w:gridCol w:w="4416"/>
      </w:tblGrid>
      <w:tr w:rsidR="008439D5" w:rsidRPr="00CA3BC6" w:rsidTr="008439D5">
        <w:trPr>
          <w:trHeight w:val="311"/>
        </w:trPr>
        <w:tc>
          <w:tcPr>
            <w:tcW w:w="3682" w:type="dxa"/>
            <w:tcBorders>
              <w:top w:val="single" w:sz="4" w:space="0" w:color="auto"/>
              <w:left w:val="single" w:sz="4" w:space="0" w:color="auto"/>
              <w:bottom w:val="single" w:sz="4" w:space="0" w:color="auto"/>
              <w:right w:val="single" w:sz="4" w:space="0" w:color="auto"/>
            </w:tcBorders>
            <w:hideMark/>
          </w:tcPr>
          <w:p w:rsidR="008439D5" w:rsidRPr="00CA3BC6" w:rsidRDefault="008439D5">
            <w:pPr>
              <w:pStyle w:val="Heading9"/>
              <w:spacing w:before="0"/>
              <w:ind w:right="432"/>
              <w:jc w:val="center"/>
              <w:rPr>
                <w:rFonts w:ascii="Bookman Old Style" w:hAnsi="Bookman Old Style"/>
                <w:b/>
                <w:bCs/>
                <w:i w:val="0"/>
                <w:color w:val="auto"/>
                <w:sz w:val="24"/>
                <w:szCs w:val="24"/>
              </w:rPr>
            </w:pPr>
            <w:r w:rsidRPr="00CA3BC6">
              <w:rPr>
                <w:rFonts w:ascii="Bookman Old Style" w:hAnsi="Bookman Old Style"/>
                <w:b/>
                <w:bCs/>
                <w:i w:val="0"/>
                <w:color w:val="auto"/>
                <w:sz w:val="24"/>
                <w:szCs w:val="24"/>
              </w:rPr>
              <w:t>Elements</w:t>
            </w:r>
          </w:p>
        </w:tc>
        <w:tc>
          <w:tcPr>
            <w:tcW w:w="4413" w:type="dxa"/>
            <w:tcBorders>
              <w:top w:val="single" w:sz="4" w:space="0" w:color="auto"/>
              <w:left w:val="single" w:sz="4" w:space="0" w:color="auto"/>
              <w:bottom w:val="single" w:sz="4" w:space="0" w:color="auto"/>
              <w:right w:val="single" w:sz="4" w:space="0" w:color="auto"/>
            </w:tcBorders>
            <w:hideMark/>
          </w:tcPr>
          <w:p w:rsidR="008439D5" w:rsidRPr="00CA3BC6" w:rsidRDefault="008439D5">
            <w:pPr>
              <w:pStyle w:val="Heading9"/>
              <w:spacing w:before="0"/>
              <w:ind w:right="432"/>
              <w:jc w:val="center"/>
              <w:rPr>
                <w:rFonts w:ascii="Bookman Old Style" w:hAnsi="Bookman Old Style"/>
                <w:b/>
                <w:bCs/>
                <w:i w:val="0"/>
                <w:color w:val="auto"/>
                <w:sz w:val="24"/>
                <w:szCs w:val="24"/>
              </w:rPr>
            </w:pPr>
            <w:r w:rsidRPr="00CA3BC6">
              <w:rPr>
                <w:rFonts w:ascii="Bookman Old Style" w:hAnsi="Bookman Old Style"/>
                <w:b/>
                <w:bCs/>
                <w:i w:val="0"/>
                <w:color w:val="auto"/>
                <w:sz w:val="24"/>
                <w:szCs w:val="24"/>
              </w:rPr>
              <w:t>Controls</w:t>
            </w:r>
          </w:p>
        </w:tc>
      </w:tr>
      <w:tr w:rsidR="008439D5" w:rsidRPr="00CA3BC6" w:rsidTr="008439D5">
        <w:trPr>
          <w:trHeight w:val="311"/>
        </w:trPr>
        <w:tc>
          <w:tcPr>
            <w:tcW w:w="3682" w:type="dxa"/>
            <w:tcBorders>
              <w:top w:val="single" w:sz="4" w:space="0" w:color="auto"/>
              <w:left w:val="single" w:sz="4" w:space="0" w:color="auto"/>
              <w:bottom w:val="single" w:sz="4" w:space="0" w:color="auto"/>
              <w:right w:val="single" w:sz="4" w:space="0" w:color="auto"/>
            </w:tcBorders>
            <w:hideMark/>
          </w:tcPr>
          <w:p w:rsidR="008439D5" w:rsidRPr="00CA3BC6" w:rsidRDefault="008439D5" w:rsidP="005510C3">
            <w:pPr>
              <w:pStyle w:val="Heading9"/>
              <w:numPr>
                <w:ilvl w:val="0"/>
                <w:numId w:val="22"/>
              </w:numPr>
              <w:spacing w:before="0"/>
              <w:ind w:right="432"/>
              <w:rPr>
                <w:rFonts w:ascii="Bookman Old Style" w:hAnsi="Bookman Old Style"/>
                <w:i w:val="0"/>
                <w:color w:val="auto"/>
                <w:sz w:val="24"/>
                <w:szCs w:val="24"/>
              </w:rPr>
            </w:pPr>
            <w:r w:rsidRPr="00CA3BC6">
              <w:rPr>
                <w:rFonts w:ascii="Bookman Old Style" w:hAnsi="Bookman Old Style"/>
                <w:i w:val="0"/>
                <w:color w:val="auto"/>
                <w:sz w:val="24"/>
                <w:szCs w:val="24"/>
              </w:rPr>
              <w:t>Temperature</w:t>
            </w:r>
          </w:p>
        </w:tc>
        <w:tc>
          <w:tcPr>
            <w:tcW w:w="4413" w:type="dxa"/>
            <w:tcBorders>
              <w:top w:val="single" w:sz="4" w:space="0" w:color="auto"/>
              <w:left w:val="single" w:sz="4" w:space="0" w:color="auto"/>
              <w:bottom w:val="single" w:sz="4" w:space="0" w:color="auto"/>
              <w:right w:val="single" w:sz="4" w:space="0" w:color="auto"/>
            </w:tcBorders>
            <w:hideMark/>
          </w:tcPr>
          <w:p w:rsidR="008439D5" w:rsidRPr="00CA3BC6" w:rsidRDefault="008439D5" w:rsidP="005510C3">
            <w:pPr>
              <w:pStyle w:val="Heading9"/>
              <w:numPr>
                <w:ilvl w:val="0"/>
                <w:numId w:val="23"/>
              </w:numPr>
              <w:spacing w:before="0"/>
              <w:ind w:right="432"/>
              <w:rPr>
                <w:rFonts w:ascii="Bookman Old Style" w:hAnsi="Bookman Old Style"/>
                <w:i w:val="0"/>
                <w:color w:val="auto"/>
                <w:sz w:val="24"/>
                <w:szCs w:val="24"/>
              </w:rPr>
            </w:pPr>
            <w:r w:rsidRPr="00CA3BC6">
              <w:rPr>
                <w:rFonts w:ascii="Bookman Old Style" w:hAnsi="Bookman Old Style"/>
                <w:i w:val="0"/>
                <w:color w:val="auto"/>
                <w:sz w:val="24"/>
                <w:szCs w:val="24"/>
              </w:rPr>
              <w:t>Latitude/angle of the Sun</w:t>
            </w:r>
          </w:p>
        </w:tc>
      </w:tr>
      <w:tr w:rsidR="008439D5" w:rsidRPr="00CA3BC6" w:rsidTr="008439D5">
        <w:trPr>
          <w:trHeight w:val="218"/>
        </w:trPr>
        <w:tc>
          <w:tcPr>
            <w:tcW w:w="3682" w:type="dxa"/>
            <w:tcBorders>
              <w:top w:val="single" w:sz="4" w:space="0" w:color="auto"/>
              <w:left w:val="single" w:sz="4" w:space="0" w:color="auto"/>
              <w:bottom w:val="single" w:sz="4" w:space="0" w:color="auto"/>
              <w:right w:val="single" w:sz="4" w:space="0" w:color="auto"/>
            </w:tcBorders>
            <w:hideMark/>
          </w:tcPr>
          <w:p w:rsidR="008439D5" w:rsidRPr="00CA3BC6" w:rsidRDefault="008439D5" w:rsidP="005510C3">
            <w:pPr>
              <w:pStyle w:val="ColorfulList-Accent11"/>
              <w:numPr>
                <w:ilvl w:val="0"/>
                <w:numId w:val="22"/>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Precipitation and humidity</w:t>
            </w:r>
          </w:p>
        </w:tc>
        <w:tc>
          <w:tcPr>
            <w:tcW w:w="4413" w:type="dxa"/>
            <w:tcBorders>
              <w:top w:val="single" w:sz="4" w:space="0" w:color="auto"/>
              <w:left w:val="single" w:sz="4" w:space="0" w:color="auto"/>
              <w:bottom w:val="single" w:sz="4" w:space="0" w:color="auto"/>
              <w:right w:val="single" w:sz="4" w:space="0" w:color="auto"/>
            </w:tcBorders>
            <w:hideMark/>
          </w:tcPr>
          <w:p w:rsidR="008439D5" w:rsidRPr="00CA3BC6" w:rsidRDefault="008439D5" w:rsidP="005510C3">
            <w:pPr>
              <w:pStyle w:val="ColorfulList-Accent11"/>
              <w:numPr>
                <w:ilvl w:val="0"/>
                <w:numId w:val="23"/>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Land and water distribution</w:t>
            </w:r>
          </w:p>
        </w:tc>
      </w:tr>
      <w:tr w:rsidR="008439D5" w:rsidRPr="00CA3BC6" w:rsidTr="008439D5">
        <w:trPr>
          <w:trHeight w:val="233"/>
        </w:trPr>
        <w:tc>
          <w:tcPr>
            <w:tcW w:w="3682" w:type="dxa"/>
            <w:tcBorders>
              <w:top w:val="single" w:sz="4" w:space="0" w:color="auto"/>
              <w:left w:val="single" w:sz="4" w:space="0" w:color="auto"/>
              <w:bottom w:val="single" w:sz="4" w:space="0" w:color="auto"/>
              <w:right w:val="single" w:sz="4" w:space="0" w:color="auto"/>
            </w:tcBorders>
            <w:hideMark/>
          </w:tcPr>
          <w:p w:rsidR="008439D5" w:rsidRPr="00CA3BC6" w:rsidRDefault="008439D5" w:rsidP="005510C3">
            <w:pPr>
              <w:pStyle w:val="ColorfulList-Accent11"/>
              <w:numPr>
                <w:ilvl w:val="0"/>
                <w:numId w:val="22"/>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Winds and air pressure</w:t>
            </w:r>
          </w:p>
        </w:tc>
        <w:tc>
          <w:tcPr>
            <w:tcW w:w="4413" w:type="dxa"/>
            <w:tcBorders>
              <w:top w:val="single" w:sz="4" w:space="0" w:color="auto"/>
              <w:left w:val="single" w:sz="4" w:space="0" w:color="auto"/>
              <w:bottom w:val="single" w:sz="4" w:space="0" w:color="auto"/>
              <w:right w:val="single" w:sz="4" w:space="0" w:color="auto"/>
            </w:tcBorders>
            <w:hideMark/>
          </w:tcPr>
          <w:p w:rsidR="008439D5" w:rsidRPr="00CA3BC6" w:rsidRDefault="008439D5" w:rsidP="005510C3">
            <w:pPr>
              <w:pStyle w:val="ColorfulList-Accent11"/>
              <w:numPr>
                <w:ilvl w:val="0"/>
                <w:numId w:val="23"/>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Winds and air pressure</w:t>
            </w:r>
          </w:p>
        </w:tc>
      </w:tr>
      <w:tr w:rsidR="008439D5" w:rsidRPr="00CA3BC6" w:rsidTr="008439D5">
        <w:trPr>
          <w:trHeight w:val="265"/>
        </w:trPr>
        <w:tc>
          <w:tcPr>
            <w:tcW w:w="3682" w:type="dxa"/>
            <w:tcBorders>
              <w:top w:val="single" w:sz="4" w:space="0" w:color="auto"/>
              <w:left w:val="single" w:sz="4" w:space="0" w:color="auto"/>
              <w:bottom w:val="single" w:sz="4" w:space="0" w:color="auto"/>
              <w:right w:val="single" w:sz="4" w:space="0" w:color="auto"/>
            </w:tcBorders>
          </w:tcPr>
          <w:p w:rsidR="008439D5" w:rsidRPr="00CA3BC6" w:rsidRDefault="008439D5">
            <w:pPr>
              <w:tabs>
                <w:tab w:val="left" w:pos="0"/>
              </w:tabs>
              <w:suppressAutoHyphens/>
              <w:spacing w:after="0"/>
              <w:ind w:right="432"/>
              <w:jc w:val="both"/>
              <w:rPr>
                <w:rFonts w:ascii="Bookman Old Style" w:eastAsia="Calibri" w:hAnsi="Bookman Old Style" w:cs="Times New Roman"/>
                <w:sz w:val="24"/>
                <w:szCs w:val="24"/>
              </w:rPr>
            </w:pPr>
          </w:p>
        </w:tc>
        <w:tc>
          <w:tcPr>
            <w:tcW w:w="4413" w:type="dxa"/>
            <w:tcBorders>
              <w:top w:val="single" w:sz="4" w:space="0" w:color="auto"/>
              <w:left w:val="single" w:sz="4" w:space="0" w:color="auto"/>
              <w:bottom w:val="single" w:sz="4" w:space="0" w:color="auto"/>
              <w:right w:val="single" w:sz="4" w:space="0" w:color="auto"/>
            </w:tcBorders>
            <w:hideMark/>
          </w:tcPr>
          <w:p w:rsidR="008439D5" w:rsidRPr="00CA3BC6" w:rsidRDefault="008439D5" w:rsidP="005510C3">
            <w:pPr>
              <w:pStyle w:val="ColorfulList-Accent11"/>
              <w:numPr>
                <w:ilvl w:val="0"/>
                <w:numId w:val="23"/>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Altitude and mountain barriers</w:t>
            </w:r>
          </w:p>
        </w:tc>
      </w:tr>
      <w:tr w:rsidR="008439D5" w:rsidRPr="00CA3BC6" w:rsidTr="008439D5">
        <w:trPr>
          <w:trHeight w:val="214"/>
        </w:trPr>
        <w:tc>
          <w:tcPr>
            <w:tcW w:w="3682" w:type="dxa"/>
            <w:tcBorders>
              <w:top w:val="single" w:sz="4" w:space="0" w:color="auto"/>
              <w:left w:val="single" w:sz="4" w:space="0" w:color="auto"/>
              <w:bottom w:val="single" w:sz="4" w:space="0" w:color="auto"/>
              <w:right w:val="single" w:sz="4" w:space="0" w:color="auto"/>
            </w:tcBorders>
          </w:tcPr>
          <w:p w:rsidR="008439D5" w:rsidRPr="00CA3BC6" w:rsidRDefault="008439D5">
            <w:pPr>
              <w:tabs>
                <w:tab w:val="left" w:pos="0"/>
              </w:tabs>
              <w:suppressAutoHyphens/>
              <w:spacing w:after="0"/>
              <w:ind w:right="432"/>
              <w:jc w:val="both"/>
              <w:rPr>
                <w:rFonts w:ascii="Bookman Old Style" w:eastAsia="Calibri" w:hAnsi="Bookman Old Style" w:cs="Times New Roman"/>
                <w:sz w:val="24"/>
                <w:szCs w:val="24"/>
              </w:rPr>
            </w:pPr>
          </w:p>
        </w:tc>
        <w:tc>
          <w:tcPr>
            <w:tcW w:w="4413" w:type="dxa"/>
            <w:tcBorders>
              <w:top w:val="single" w:sz="4" w:space="0" w:color="auto"/>
              <w:left w:val="single" w:sz="4" w:space="0" w:color="auto"/>
              <w:bottom w:val="single" w:sz="4" w:space="0" w:color="auto"/>
              <w:right w:val="single" w:sz="4" w:space="0" w:color="auto"/>
            </w:tcBorders>
            <w:hideMark/>
          </w:tcPr>
          <w:p w:rsidR="008439D5" w:rsidRPr="00CA3BC6" w:rsidRDefault="008439D5" w:rsidP="005510C3">
            <w:pPr>
              <w:pStyle w:val="ColorfulList-Accent11"/>
              <w:numPr>
                <w:ilvl w:val="0"/>
                <w:numId w:val="23"/>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Ocean currents</w:t>
            </w:r>
          </w:p>
        </w:tc>
      </w:tr>
    </w:tbl>
    <w:p w:rsidR="008439D5" w:rsidRPr="00CA3BC6" w:rsidRDefault="008439D5" w:rsidP="008439D5">
      <w:pPr>
        <w:spacing w:after="0" w:line="360" w:lineRule="auto"/>
        <w:ind w:right="4"/>
        <w:jc w:val="both"/>
        <w:rPr>
          <w:rFonts w:ascii="Bookman Old Style" w:hAnsi="Bookman Old Style"/>
          <w:b/>
          <w:sz w:val="24"/>
          <w:szCs w:val="24"/>
        </w:rPr>
      </w:pPr>
    </w:p>
    <w:p w:rsidR="008439D5" w:rsidRPr="00CA3BC6" w:rsidRDefault="008439D5" w:rsidP="008439D5">
      <w:pPr>
        <w:spacing w:after="0" w:line="360" w:lineRule="auto"/>
        <w:ind w:right="4"/>
        <w:jc w:val="both"/>
        <w:rPr>
          <w:rFonts w:ascii="Bookman Old Style" w:hAnsi="Bookman Old Style"/>
          <w:b/>
          <w:sz w:val="24"/>
          <w:szCs w:val="24"/>
        </w:rPr>
      </w:pPr>
    </w:p>
    <w:p w:rsidR="008439D5" w:rsidRPr="00CA3BC6" w:rsidRDefault="008439D5" w:rsidP="008439D5">
      <w:pPr>
        <w:spacing w:after="0" w:line="360" w:lineRule="auto"/>
        <w:ind w:right="4"/>
        <w:jc w:val="both"/>
        <w:rPr>
          <w:rFonts w:ascii="Bookman Old Style" w:hAnsi="Bookman Old Style"/>
          <w:b/>
          <w:sz w:val="24"/>
          <w:szCs w:val="24"/>
        </w:rPr>
      </w:pPr>
    </w:p>
    <w:p w:rsidR="008439D5" w:rsidRPr="00CA3BC6" w:rsidRDefault="008439D5" w:rsidP="008439D5">
      <w:pPr>
        <w:spacing w:after="0" w:line="360" w:lineRule="auto"/>
        <w:ind w:right="4"/>
        <w:jc w:val="both"/>
        <w:rPr>
          <w:rFonts w:ascii="Bookman Old Style" w:hAnsi="Bookman Old Style"/>
          <w:b/>
          <w:sz w:val="24"/>
          <w:szCs w:val="24"/>
        </w:rPr>
      </w:pPr>
    </w:p>
    <w:p w:rsidR="008439D5" w:rsidRPr="00CA3BC6" w:rsidRDefault="008439D5" w:rsidP="008439D5">
      <w:pPr>
        <w:spacing w:after="0" w:line="360" w:lineRule="auto"/>
        <w:ind w:right="4"/>
        <w:jc w:val="both"/>
        <w:rPr>
          <w:rFonts w:ascii="Bookman Old Style" w:hAnsi="Bookman Old Style"/>
          <w:b/>
          <w:sz w:val="24"/>
          <w:szCs w:val="24"/>
        </w:rPr>
      </w:pPr>
    </w:p>
    <w:p w:rsidR="009E45B4" w:rsidRPr="00CA3BC6" w:rsidRDefault="009E45B4" w:rsidP="005D3493">
      <w:pPr>
        <w:pStyle w:val="ListParagraph"/>
        <w:ind w:left="360"/>
        <w:rPr>
          <w:rFonts w:ascii="Bookman Old Style" w:hAnsi="Bookman Old Style"/>
          <w:b/>
          <w:szCs w:val="24"/>
        </w:rPr>
      </w:pPr>
    </w:p>
    <w:p w:rsidR="009E45B4" w:rsidRPr="00CA3BC6" w:rsidRDefault="009E45B4" w:rsidP="009E45B4">
      <w:pPr>
        <w:rPr>
          <w:rFonts w:ascii="Bookman Old Style" w:hAnsi="Bookman Old Style"/>
          <w:sz w:val="24"/>
          <w:szCs w:val="24"/>
        </w:rPr>
      </w:pPr>
    </w:p>
    <w:p w:rsidR="002D5CCD" w:rsidRPr="00CA3BC6" w:rsidRDefault="002D5CCD" w:rsidP="005510C3">
      <w:pPr>
        <w:pStyle w:val="Heading3"/>
        <w:numPr>
          <w:ilvl w:val="2"/>
          <w:numId w:val="21"/>
        </w:numPr>
        <w:rPr>
          <w:rFonts w:ascii="Bookman Old Style" w:hAnsi="Bookman Old Style"/>
          <w:szCs w:val="24"/>
        </w:rPr>
      </w:pPr>
      <w:bookmarkStart w:id="22" w:name="_Toc18747997"/>
      <w:r w:rsidRPr="00CA3BC6">
        <w:rPr>
          <w:rFonts w:ascii="Bookman Old Style" w:hAnsi="Bookman Old Style"/>
          <w:szCs w:val="24"/>
        </w:rPr>
        <w:lastRenderedPageBreak/>
        <w:t>Controls of Weather and Climate</w:t>
      </w:r>
      <w:bookmarkEnd w:id="22"/>
    </w:p>
    <w:p w:rsidR="002D5CCD" w:rsidRPr="00CA3BC6" w:rsidRDefault="002D5CCD" w:rsidP="002D5CCD">
      <w:pPr>
        <w:spacing w:after="0"/>
        <w:ind w:right="4"/>
        <w:jc w:val="both"/>
        <w:rPr>
          <w:rFonts w:ascii="Bookman Old Style" w:hAnsi="Bookman Old Style"/>
          <w:sz w:val="24"/>
          <w:szCs w:val="24"/>
          <w:shd w:val="clear" w:color="auto" w:fill="FFFFFF"/>
        </w:rPr>
      </w:pPr>
      <w:r w:rsidRPr="00CA3BC6">
        <w:rPr>
          <w:rFonts w:ascii="Bookman Old Style" w:hAnsi="Bookman Old Style"/>
          <w:sz w:val="24"/>
          <w:szCs w:val="24"/>
          <w:shd w:val="clear" w:color="auto" w:fill="FFFFFF"/>
        </w:rPr>
        <w:t xml:space="preserve">The climate of any particular location on earth is determined by a combination of many interacting factors. These include </w:t>
      </w:r>
      <w:r w:rsidRPr="00CA3BC6">
        <w:rPr>
          <w:rFonts w:ascii="Bookman Old Style" w:hAnsi="Bookman Old Style"/>
          <w:bCs/>
          <w:sz w:val="24"/>
          <w:szCs w:val="24"/>
          <w:shd w:val="clear" w:color="auto" w:fill="FFFFFF"/>
        </w:rPr>
        <w:t>latitude</w:t>
      </w:r>
      <w:r w:rsidRPr="00CA3BC6">
        <w:rPr>
          <w:rFonts w:ascii="Bookman Old Style" w:hAnsi="Bookman Old Style"/>
          <w:sz w:val="24"/>
          <w:szCs w:val="24"/>
          <w:shd w:val="clear" w:color="auto" w:fill="FFFFFF"/>
        </w:rPr>
        <w:t xml:space="preserve">, </w:t>
      </w:r>
      <w:r w:rsidRPr="00CA3BC6">
        <w:rPr>
          <w:rFonts w:ascii="Bookman Old Style" w:hAnsi="Bookman Old Style"/>
          <w:bCs/>
          <w:sz w:val="24"/>
          <w:szCs w:val="24"/>
          <w:shd w:val="clear" w:color="auto" w:fill="FFFFFF"/>
        </w:rPr>
        <w:t>elevation</w:t>
      </w:r>
      <w:r w:rsidRPr="00CA3BC6">
        <w:rPr>
          <w:rFonts w:ascii="Bookman Old Style" w:hAnsi="Bookman Old Style"/>
          <w:sz w:val="24"/>
          <w:szCs w:val="24"/>
          <w:shd w:val="clear" w:color="auto" w:fill="FFFFFF"/>
        </w:rPr>
        <w:t xml:space="preserve">, </w:t>
      </w:r>
      <w:r w:rsidRPr="00CA3BC6">
        <w:rPr>
          <w:rFonts w:ascii="Bookman Old Style" w:hAnsi="Bookman Old Style"/>
          <w:bCs/>
          <w:sz w:val="24"/>
          <w:szCs w:val="24"/>
          <w:shd w:val="clear" w:color="auto" w:fill="FFFFFF"/>
        </w:rPr>
        <w:t>nearby water</w:t>
      </w:r>
      <w:r w:rsidRPr="00CA3BC6">
        <w:rPr>
          <w:rFonts w:ascii="Bookman Old Style" w:hAnsi="Bookman Old Style"/>
          <w:sz w:val="24"/>
          <w:szCs w:val="24"/>
          <w:shd w:val="clear" w:color="auto" w:fill="FFFFFF"/>
        </w:rPr>
        <w:t xml:space="preserve">, </w:t>
      </w:r>
      <w:r w:rsidRPr="00CA3BC6">
        <w:rPr>
          <w:rFonts w:ascii="Bookman Old Style" w:hAnsi="Bookman Old Style"/>
          <w:bCs/>
          <w:sz w:val="24"/>
          <w:szCs w:val="24"/>
          <w:shd w:val="clear" w:color="auto" w:fill="FFFFFF"/>
        </w:rPr>
        <w:t>ocean currents</w:t>
      </w:r>
      <w:r w:rsidRPr="00CA3BC6">
        <w:rPr>
          <w:rFonts w:ascii="Bookman Old Style" w:hAnsi="Bookman Old Style"/>
          <w:sz w:val="24"/>
          <w:szCs w:val="24"/>
          <w:shd w:val="clear" w:color="auto" w:fill="FFFFFF"/>
        </w:rPr>
        <w:t xml:space="preserve">, </w:t>
      </w:r>
      <w:r w:rsidRPr="00CA3BC6">
        <w:rPr>
          <w:rFonts w:ascii="Bookman Old Style" w:hAnsi="Bookman Old Style"/>
          <w:bCs/>
          <w:sz w:val="24"/>
          <w:szCs w:val="24"/>
          <w:shd w:val="clear" w:color="auto" w:fill="FFFFFF"/>
        </w:rPr>
        <w:t>topography</w:t>
      </w:r>
      <w:r w:rsidRPr="00CA3BC6">
        <w:rPr>
          <w:rFonts w:ascii="Bookman Old Style" w:hAnsi="Bookman Old Style"/>
          <w:sz w:val="24"/>
          <w:szCs w:val="24"/>
          <w:shd w:val="clear" w:color="auto" w:fill="FFFFFF"/>
        </w:rPr>
        <w:t xml:space="preserve">, </w:t>
      </w:r>
      <w:r w:rsidRPr="00CA3BC6">
        <w:rPr>
          <w:rFonts w:ascii="Bookman Old Style" w:hAnsi="Bookman Old Style"/>
          <w:bCs/>
          <w:sz w:val="24"/>
          <w:szCs w:val="24"/>
          <w:shd w:val="clear" w:color="auto" w:fill="FFFFFF"/>
        </w:rPr>
        <w:t>vegetation</w:t>
      </w:r>
      <w:r w:rsidRPr="00CA3BC6">
        <w:rPr>
          <w:rFonts w:ascii="Bookman Old Style" w:hAnsi="Bookman Old Style"/>
          <w:sz w:val="24"/>
          <w:szCs w:val="24"/>
          <w:shd w:val="clear" w:color="auto" w:fill="FFFFFF"/>
        </w:rPr>
        <w:t xml:space="preserve">, and </w:t>
      </w:r>
      <w:r w:rsidRPr="00CA3BC6">
        <w:rPr>
          <w:rFonts w:ascii="Bookman Old Style" w:hAnsi="Bookman Old Style"/>
          <w:bCs/>
          <w:sz w:val="24"/>
          <w:szCs w:val="24"/>
          <w:shd w:val="clear" w:color="auto" w:fill="FFFFFF"/>
        </w:rPr>
        <w:t>prevailing winds</w:t>
      </w:r>
    </w:p>
    <w:p w:rsidR="002D5CCD" w:rsidRPr="00CA3BC6" w:rsidRDefault="002D5CCD" w:rsidP="00CA3BC6">
      <w:pPr>
        <w:spacing w:after="0"/>
        <w:ind w:right="4"/>
        <w:jc w:val="both"/>
        <w:rPr>
          <w:rFonts w:ascii="Bookman Old Style" w:hAnsi="Bookman Old Style"/>
          <w:sz w:val="24"/>
          <w:szCs w:val="24"/>
        </w:rPr>
      </w:pPr>
      <w:r w:rsidRPr="00CA3BC6">
        <w:rPr>
          <w:rFonts w:ascii="Bookman Old Style" w:hAnsi="Bookman Old Style"/>
          <w:sz w:val="24"/>
          <w:szCs w:val="24"/>
          <w:shd w:val="clear" w:color="auto" w:fill="FFFFFF"/>
        </w:rPr>
        <w:t>Hotness or coldness, rainy or cloudiness, sunniness, windiness or calmness, of air you are feeling on the daily base in your current location is expressions of weather</w:t>
      </w:r>
      <w:r w:rsidR="0017153F" w:rsidRPr="00CA3BC6">
        <w:rPr>
          <w:rFonts w:ascii="Bookman Old Style" w:hAnsi="Bookman Old Style"/>
          <w:sz w:val="24"/>
          <w:szCs w:val="24"/>
          <w:shd w:val="clear" w:color="auto" w:fill="FFFFFF"/>
        </w:rPr>
        <w:t>.</w:t>
      </w:r>
    </w:p>
    <w:p w:rsidR="002D5CCD" w:rsidRPr="00CA3BC6" w:rsidRDefault="002D5CCD" w:rsidP="005510C3">
      <w:pPr>
        <w:pStyle w:val="ColorfulList-Accent11"/>
        <w:numPr>
          <w:ilvl w:val="0"/>
          <w:numId w:val="24"/>
        </w:numPr>
        <w:spacing w:line="276" w:lineRule="auto"/>
        <w:ind w:right="4"/>
        <w:contextualSpacing/>
        <w:jc w:val="both"/>
        <w:rPr>
          <w:rFonts w:ascii="Bookman Old Style" w:hAnsi="Bookman Old Style"/>
          <w:b/>
          <w:shd w:val="clear" w:color="auto" w:fill="FFFFFF"/>
        </w:rPr>
      </w:pPr>
      <w:r w:rsidRPr="00CA3BC6">
        <w:rPr>
          <w:rFonts w:ascii="Bookman Old Style" w:hAnsi="Bookman Old Style"/>
          <w:b/>
          <w:shd w:val="clear" w:color="auto" w:fill="FFFFFF"/>
        </w:rPr>
        <w:t>Latitude</w:t>
      </w:r>
    </w:p>
    <w:p w:rsidR="002D5CCD" w:rsidRPr="00CA3BC6" w:rsidRDefault="002D5CCD" w:rsidP="00CA3BC6">
      <w:pPr>
        <w:spacing w:after="0"/>
        <w:ind w:right="4"/>
        <w:jc w:val="both"/>
        <w:rPr>
          <w:rFonts w:ascii="Bookman Old Style" w:hAnsi="Bookman Old Style"/>
          <w:sz w:val="24"/>
          <w:szCs w:val="24"/>
        </w:rPr>
      </w:pPr>
      <w:r w:rsidRPr="00CA3BC6">
        <w:rPr>
          <w:rFonts w:ascii="Bookman Old Style" w:hAnsi="Bookman Old Style"/>
          <w:b/>
          <w:sz w:val="24"/>
          <w:szCs w:val="24"/>
          <w:shd w:val="clear" w:color="auto" w:fill="FFFFFF"/>
        </w:rPr>
        <w:t>Latitude</w:t>
      </w:r>
      <w:r w:rsidRPr="00CA3BC6">
        <w:rPr>
          <w:rFonts w:ascii="Bookman Old Style" w:hAnsi="Bookman Old Style"/>
          <w:sz w:val="24"/>
          <w:szCs w:val="24"/>
        </w:rPr>
        <w:t xml:space="preserve"> is the distance of a location from the equator</w:t>
      </w:r>
      <w:r w:rsidRPr="00CA3BC6">
        <w:rPr>
          <w:rFonts w:ascii="Bookman Old Style" w:hAnsi="Bookman Old Style"/>
          <w:color w:val="002060"/>
          <w:sz w:val="24"/>
          <w:szCs w:val="24"/>
        </w:rPr>
        <w:t>. It refers the angle of the sun</w:t>
      </w:r>
      <w:r w:rsidRPr="00CA3BC6">
        <w:rPr>
          <w:rFonts w:ascii="Bookman Old Style" w:hAnsi="Bookman Old Style"/>
          <w:sz w:val="24"/>
          <w:szCs w:val="24"/>
        </w:rPr>
        <w:t>.  The sun shines directly on equator for more hours during the year than anywhere else</w:t>
      </w:r>
    </w:p>
    <w:p w:rsidR="002D5CCD" w:rsidRPr="00CA3BC6" w:rsidRDefault="0017153F" w:rsidP="002D5CCD">
      <w:pPr>
        <w:spacing w:after="0"/>
        <w:ind w:right="4"/>
        <w:jc w:val="both"/>
        <w:rPr>
          <w:rFonts w:ascii="Bookman Old Style" w:hAnsi="Bookman Old Style"/>
          <w:b/>
          <w:i/>
          <w:sz w:val="24"/>
          <w:szCs w:val="24"/>
        </w:rPr>
      </w:pPr>
      <w:r w:rsidRPr="00CA3BC6">
        <w:rPr>
          <w:rFonts w:ascii="Bookman Old Style" w:hAnsi="Bookman Old Style"/>
          <w:sz w:val="24"/>
          <w:szCs w:val="24"/>
        </w:rPr>
        <w:t>-</w:t>
      </w:r>
      <w:r w:rsidR="002D5CCD" w:rsidRPr="00CA3BC6">
        <w:rPr>
          <w:rFonts w:ascii="Bookman Old Style" w:hAnsi="Bookman Old Style"/>
          <w:sz w:val="24"/>
          <w:szCs w:val="24"/>
        </w:rPr>
        <w:t xml:space="preserve"> </w:t>
      </w:r>
      <w:proofErr w:type="gramStart"/>
      <w:r w:rsidR="002D5CCD" w:rsidRPr="00CA3BC6">
        <w:rPr>
          <w:rFonts w:ascii="Bookman Old Style" w:hAnsi="Bookman Old Style"/>
          <w:sz w:val="24"/>
          <w:szCs w:val="24"/>
        </w:rPr>
        <w:t>latitudinal</w:t>
      </w:r>
      <w:proofErr w:type="gramEnd"/>
      <w:r w:rsidR="002D5CCD" w:rsidRPr="00CA3BC6">
        <w:rPr>
          <w:rFonts w:ascii="Bookman Old Style" w:hAnsi="Bookman Old Style"/>
          <w:sz w:val="24"/>
          <w:szCs w:val="24"/>
        </w:rPr>
        <w:t xml:space="preserve"> location of Ethiopia and the Horn resulted in;</w:t>
      </w:r>
    </w:p>
    <w:p w:rsidR="002D5CCD" w:rsidRPr="00CA3BC6" w:rsidRDefault="002D5CCD" w:rsidP="005510C3">
      <w:pPr>
        <w:pStyle w:val="ColorfulList-Accent11"/>
        <w:numPr>
          <w:ilvl w:val="0"/>
          <w:numId w:val="25"/>
        </w:numPr>
        <w:spacing w:line="276" w:lineRule="auto"/>
        <w:ind w:right="4"/>
        <w:contextualSpacing/>
        <w:jc w:val="both"/>
        <w:rPr>
          <w:rStyle w:val="fontstyle31"/>
          <w:rFonts w:ascii="Bookman Old Style" w:hAnsi="Bookman Old Style"/>
        </w:rPr>
      </w:pPr>
      <w:r w:rsidRPr="00CA3BC6">
        <w:rPr>
          <w:rStyle w:val="fontstyle31"/>
          <w:rFonts w:ascii="Bookman Old Style" w:hAnsi="Bookman Old Style"/>
        </w:rPr>
        <w:t xml:space="preserve">high average temperatures, </w:t>
      </w:r>
    </w:p>
    <w:p w:rsidR="002D5CCD" w:rsidRPr="00CA3BC6" w:rsidRDefault="002D5CCD" w:rsidP="005510C3">
      <w:pPr>
        <w:pStyle w:val="ColorfulList-Accent11"/>
        <w:numPr>
          <w:ilvl w:val="0"/>
          <w:numId w:val="25"/>
        </w:numPr>
        <w:spacing w:line="276" w:lineRule="auto"/>
        <w:ind w:right="4"/>
        <w:contextualSpacing/>
        <w:jc w:val="both"/>
        <w:rPr>
          <w:rStyle w:val="fontstyle31"/>
          <w:rFonts w:ascii="Bookman Old Style" w:hAnsi="Bookman Old Style"/>
        </w:rPr>
      </w:pPr>
      <w:r w:rsidRPr="00CA3BC6">
        <w:rPr>
          <w:rStyle w:val="fontstyle31"/>
          <w:rFonts w:ascii="Bookman Old Style" w:hAnsi="Bookman Old Style"/>
        </w:rPr>
        <w:t>high daily and small annual ranges of temperature,</w:t>
      </w:r>
    </w:p>
    <w:p w:rsidR="002D5CCD" w:rsidRPr="00CA3BC6" w:rsidRDefault="002D5CCD" w:rsidP="00CA3BC6">
      <w:pPr>
        <w:pStyle w:val="ColorfulList-Accent11"/>
        <w:numPr>
          <w:ilvl w:val="0"/>
          <w:numId w:val="25"/>
        </w:numPr>
        <w:spacing w:line="276" w:lineRule="auto"/>
        <w:ind w:right="4"/>
        <w:contextualSpacing/>
        <w:jc w:val="both"/>
        <w:rPr>
          <w:rStyle w:val="fontstyle31"/>
          <w:rFonts w:ascii="Bookman Old Style" w:hAnsi="Bookman Old Style"/>
        </w:rPr>
      </w:pPr>
      <w:proofErr w:type="gramStart"/>
      <w:r w:rsidRPr="00CA3BC6">
        <w:rPr>
          <w:rStyle w:val="fontstyle31"/>
          <w:rFonts w:ascii="Bookman Old Style" w:hAnsi="Bookman Old Style"/>
        </w:rPr>
        <w:t>no</w:t>
      </w:r>
      <w:proofErr w:type="gramEnd"/>
      <w:r w:rsidRPr="00CA3BC6">
        <w:rPr>
          <w:rStyle w:val="fontstyle31"/>
          <w:rFonts w:ascii="Bookman Old Style" w:hAnsi="Bookman Old Style"/>
        </w:rPr>
        <w:t xml:space="preserve"> significant variation in length of day and night between summer and winter.</w:t>
      </w:r>
    </w:p>
    <w:p w:rsidR="002D5CCD" w:rsidRPr="00CA3BC6" w:rsidRDefault="002D5CCD" w:rsidP="005510C3">
      <w:pPr>
        <w:pStyle w:val="ColorfulList-Accent11"/>
        <w:numPr>
          <w:ilvl w:val="0"/>
          <w:numId w:val="24"/>
        </w:numPr>
        <w:spacing w:line="276" w:lineRule="auto"/>
        <w:ind w:right="4"/>
        <w:contextualSpacing/>
        <w:jc w:val="both"/>
        <w:rPr>
          <w:rFonts w:ascii="Bookman Old Style" w:hAnsi="Bookman Old Style"/>
          <w:bCs/>
          <w:shd w:val="clear" w:color="auto" w:fill="FFFFFF"/>
        </w:rPr>
      </w:pPr>
      <w:r w:rsidRPr="00CA3BC6">
        <w:rPr>
          <w:rFonts w:ascii="Bookman Old Style" w:hAnsi="Bookman Old Style"/>
          <w:b/>
          <w:shd w:val="clear" w:color="auto" w:fill="FFFFFF"/>
        </w:rPr>
        <w:t>Inclination of the Earth's Axis</w:t>
      </w:r>
    </w:p>
    <w:p w:rsidR="002D5CCD" w:rsidRPr="00CA3BC6" w:rsidRDefault="002D5CCD" w:rsidP="00614206">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rPr>
        <w:t>The earth’s rotation axis makes an angle of about 66 ½ ° with the plane of its orbit around the sun, or about 23 ½ ° from the perpendicular to the ecliptic plane</w:t>
      </w:r>
    </w:p>
    <w:p w:rsidR="002D5CCD" w:rsidRPr="00CA3BC6" w:rsidRDefault="002D5CCD" w:rsidP="00CA3BC6">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shd w:val="clear" w:color="auto" w:fill="FFFFFF"/>
        </w:rPr>
        <w:t xml:space="preserve">An </w:t>
      </w:r>
      <w:r w:rsidRPr="00CA3BC6">
        <w:rPr>
          <w:rStyle w:val="Emphasis"/>
          <w:rFonts w:ascii="Bookman Old Style" w:hAnsi="Bookman Old Style"/>
          <w:b/>
          <w:bCs/>
          <w:sz w:val="24"/>
          <w:szCs w:val="24"/>
          <w:shd w:val="clear" w:color="auto" w:fill="FFFFFF"/>
        </w:rPr>
        <w:t xml:space="preserve">equinox </w:t>
      </w:r>
      <w:r w:rsidRPr="00CA3BC6">
        <w:rPr>
          <w:rFonts w:ascii="Bookman Old Style" w:hAnsi="Bookman Old Style"/>
          <w:sz w:val="24"/>
          <w:szCs w:val="24"/>
          <w:shd w:val="clear" w:color="auto" w:fill="FFFFFF"/>
        </w:rPr>
        <w:t xml:space="preserve">is the instant of time when the sun strikes the plane of the Earth's equator. During this passage the length of day and night are </w:t>
      </w:r>
      <w:proofErr w:type="spellStart"/>
      <w:r w:rsidRPr="00CA3BC6">
        <w:rPr>
          <w:rFonts w:ascii="Bookman Old Style" w:hAnsi="Bookman Old Style"/>
          <w:sz w:val="24"/>
          <w:szCs w:val="24"/>
          <w:shd w:val="clear" w:color="auto" w:fill="FFFFFF"/>
        </w:rPr>
        <w:t>equal</w:t>
      </w:r>
      <w:r w:rsidRPr="00CA3BC6">
        <w:rPr>
          <w:rFonts w:ascii="Bookman Old Style" w:hAnsi="Bookman Old Style"/>
          <w:b/>
          <w:i/>
          <w:sz w:val="24"/>
          <w:szCs w:val="24"/>
        </w:rPr>
        <w:t>The</w:t>
      </w:r>
      <w:proofErr w:type="spellEnd"/>
      <w:r w:rsidRPr="00CA3BC6">
        <w:rPr>
          <w:rFonts w:ascii="Bookman Old Style" w:hAnsi="Bookman Old Style"/>
          <w:b/>
          <w:i/>
          <w:sz w:val="24"/>
          <w:szCs w:val="24"/>
        </w:rPr>
        <w:t xml:space="preserve"> Vernal (spring) equinox</w:t>
      </w:r>
      <w:r w:rsidRPr="00CA3BC6">
        <w:rPr>
          <w:rFonts w:ascii="Bookman Old Style" w:hAnsi="Bookman Old Style"/>
          <w:b/>
          <w:sz w:val="24"/>
          <w:szCs w:val="24"/>
        </w:rPr>
        <w:t xml:space="preserve">: </w:t>
      </w:r>
      <w:r w:rsidRPr="00CA3BC6">
        <w:rPr>
          <w:rFonts w:ascii="Bookman Old Style" w:hAnsi="Bookman Old Style"/>
          <w:sz w:val="24"/>
          <w:szCs w:val="24"/>
        </w:rPr>
        <w:t xml:space="preserve">is the day when the point of verticality of sun’s rays crosses the equator </w:t>
      </w:r>
      <w:proofErr w:type="spellStart"/>
      <w:r w:rsidRPr="00CA3BC6">
        <w:rPr>
          <w:rFonts w:ascii="Bookman Old Style" w:hAnsi="Bookman Old Style"/>
          <w:sz w:val="24"/>
          <w:szCs w:val="24"/>
        </w:rPr>
        <w:t>northwards</w:t>
      </w:r>
      <w:r w:rsidRPr="00CA3BC6">
        <w:rPr>
          <w:rFonts w:ascii="Bookman Old Style" w:hAnsi="Bookman Old Style"/>
          <w:b/>
          <w:i/>
          <w:sz w:val="24"/>
          <w:szCs w:val="24"/>
        </w:rPr>
        <w:t>The</w:t>
      </w:r>
      <w:proofErr w:type="spellEnd"/>
      <w:r w:rsidRPr="00CA3BC6">
        <w:rPr>
          <w:rFonts w:ascii="Bookman Old Style" w:hAnsi="Bookman Old Style"/>
          <w:b/>
          <w:i/>
          <w:sz w:val="24"/>
          <w:szCs w:val="24"/>
        </w:rPr>
        <w:t xml:space="preserve"> </w:t>
      </w:r>
      <w:proofErr w:type="gramStart"/>
      <w:r w:rsidRPr="00CA3BC6">
        <w:rPr>
          <w:rFonts w:ascii="Bookman Old Style" w:hAnsi="Bookman Old Style"/>
          <w:b/>
          <w:i/>
          <w:sz w:val="24"/>
          <w:szCs w:val="24"/>
        </w:rPr>
        <w:t>Autumn</w:t>
      </w:r>
      <w:proofErr w:type="gramEnd"/>
      <w:r w:rsidRPr="00CA3BC6">
        <w:rPr>
          <w:rFonts w:ascii="Bookman Old Style" w:hAnsi="Bookman Old Style"/>
          <w:b/>
          <w:i/>
          <w:sz w:val="24"/>
          <w:szCs w:val="24"/>
        </w:rPr>
        <w:t xml:space="preserve"> equinox:</w:t>
      </w:r>
      <w:r w:rsidRPr="00CA3BC6">
        <w:rPr>
          <w:rFonts w:ascii="Bookman Old Style" w:hAnsi="Bookman Old Style"/>
          <w:sz w:val="24"/>
          <w:szCs w:val="24"/>
        </w:rPr>
        <w:t xml:space="preserve"> appears to happen when the sun crosses equator giving approximately equal length between day and night. It appears to happen when the visible sun moves south across the celestial equator on 23</w:t>
      </w:r>
      <w:r w:rsidRPr="00CA3BC6">
        <w:rPr>
          <w:rFonts w:ascii="Bookman Old Style" w:hAnsi="Bookman Old Style"/>
          <w:sz w:val="24"/>
          <w:szCs w:val="24"/>
          <w:vertAlign w:val="superscript"/>
        </w:rPr>
        <w:t>rd</w:t>
      </w:r>
      <w:r w:rsidRPr="00CA3BC6">
        <w:rPr>
          <w:rFonts w:ascii="Bookman Old Style" w:hAnsi="Bookman Old Style"/>
          <w:sz w:val="24"/>
          <w:szCs w:val="24"/>
        </w:rPr>
        <w:t xml:space="preserve"> of September. It marks the beginning of </w:t>
      </w:r>
      <w:proofErr w:type="gramStart"/>
      <w:r w:rsidRPr="00CA3BC6">
        <w:rPr>
          <w:rFonts w:ascii="Bookman Old Style" w:hAnsi="Bookman Old Style"/>
          <w:sz w:val="24"/>
          <w:szCs w:val="24"/>
        </w:rPr>
        <w:t>Autumn</w:t>
      </w:r>
      <w:proofErr w:type="gramEnd"/>
      <w:r w:rsidRPr="00CA3BC6">
        <w:rPr>
          <w:rFonts w:ascii="Bookman Old Style" w:hAnsi="Bookman Old Style"/>
          <w:sz w:val="24"/>
          <w:szCs w:val="24"/>
        </w:rPr>
        <w:t xml:space="preserve"> season.</w:t>
      </w:r>
    </w:p>
    <w:p w:rsidR="002D5CCD" w:rsidRPr="00CA3BC6" w:rsidRDefault="002D5CCD" w:rsidP="005510C3">
      <w:pPr>
        <w:pStyle w:val="ColorfulList-Accent11"/>
        <w:numPr>
          <w:ilvl w:val="0"/>
          <w:numId w:val="26"/>
        </w:numPr>
        <w:tabs>
          <w:tab w:val="left" w:pos="426"/>
          <w:tab w:val="left" w:pos="8364"/>
        </w:tabs>
        <w:suppressAutoHyphens/>
        <w:spacing w:line="276" w:lineRule="auto"/>
        <w:ind w:left="0" w:right="4"/>
        <w:contextualSpacing/>
        <w:jc w:val="both"/>
        <w:rPr>
          <w:rFonts w:ascii="Bookman Old Style" w:hAnsi="Bookman Old Style"/>
        </w:rPr>
      </w:pPr>
      <w:r w:rsidRPr="00CA3BC6">
        <w:rPr>
          <w:rFonts w:ascii="Bookman Old Style" w:hAnsi="Bookman Old Style"/>
          <w:b/>
          <w:i/>
        </w:rPr>
        <w:t xml:space="preserve">The summer Solstice: </w:t>
      </w:r>
      <w:r w:rsidRPr="00CA3BC6">
        <w:rPr>
          <w:rFonts w:ascii="Bookman Old Style" w:hAnsi="Bookman Old Style"/>
        </w:rPr>
        <w:t xml:space="preserve">on </w:t>
      </w:r>
      <w:r w:rsidRPr="00CA3BC6">
        <w:rPr>
          <w:rFonts w:ascii="Bookman Old Style" w:hAnsi="Bookman Old Style"/>
          <w:lang w:val="en-US"/>
        </w:rPr>
        <w:t>June 22</w:t>
      </w:r>
      <w:r w:rsidRPr="00CA3BC6">
        <w:rPr>
          <w:rFonts w:ascii="Bookman Old Style" w:hAnsi="Bookman Old Style"/>
          <w:vertAlign w:val="superscript"/>
          <w:lang w:val="en-US"/>
        </w:rPr>
        <w:t>nd</w:t>
      </w:r>
      <w:r w:rsidRPr="00CA3BC6">
        <w:rPr>
          <w:rFonts w:ascii="Bookman Old Style" w:hAnsi="Bookman Old Style"/>
          <w:lang w:val="en-US"/>
        </w:rPr>
        <w:t>, the northern hemisphere has maximum tilt towards the sun experiencing longest daylight of the year</w:t>
      </w:r>
      <w:r w:rsidR="00614206" w:rsidRPr="00CA3BC6">
        <w:rPr>
          <w:rFonts w:ascii="Bookman Old Style" w:hAnsi="Bookman Old Style"/>
          <w:lang w:val="en-US"/>
        </w:rPr>
        <w:t xml:space="preserve"> .</w:t>
      </w:r>
      <w:r w:rsidRPr="00CA3BC6">
        <w:rPr>
          <w:rFonts w:ascii="Bookman Old Style" w:hAnsi="Bookman Old Style"/>
          <w:b/>
          <w:i/>
        </w:rPr>
        <w:t>The winter solstice</w:t>
      </w:r>
      <w:r w:rsidRPr="00CA3BC6">
        <w:rPr>
          <w:rFonts w:ascii="Bookman Old Style" w:hAnsi="Bookman Old Style"/>
          <w:b/>
        </w:rPr>
        <w:t xml:space="preserve">: </w:t>
      </w:r>
      <w:r w:rsidRPr="00CA3BC6">
        <w:rPr>
          <w:rFonts w:ascii="Bookman Old Style" w:hAnsi="Bookman Old Style"/>
        </w:rPr>
        <w:t>22</w:t>
      </w:r>
      <w:r w:rsidRPr="00CA3BC6">
        <w:rPr>
          <w:rFonts w:ascii="Bookman Old Style" w:hAnsi="Bookman Old Style"/>
          <w:vertAlign w:val="superscript"/>
        </w:rPr>
        <w:t>nd</w:t>
      </w:r>
      <w:r w:rsidRPr="00CA3BC6">
        <w:rPr>
          <w:rFonts w:ascii="Bookman Old Style" w:hAnsi="Bookman Old Style"/>
        </w:rPr>
        <w:t xml:space="preserve"> of December is the day when the maximum southward inclination is attained in the Southern Hemisphere. </w:t>
      </w:r>
    </w:p>
    <w:p w:rsidR="002D5CCD" w:rsidRPr="00CA3BC6" w:rsidRDefault="002D5CCD" w:rsidP="005510C3">
      <w:pPr>
        <w:pStyle w:val="ColorfulList-Accent11"/>
        <w:numPr>
          <w:ilvl w:val="0"/>
          <w:numId w:val="24"/>
        </w:numPr>
        <w:spacing w:line="276" w:lineRule="auto"/>
        <w:ind w:right="4"/>
        <w:contextualSpacing/>
        <w:jc w:val="both"/>
        <w:rPr>
          <w:rFonts w:ascii="Bookman Old Style" w:hAnsi="Bookman Old Style"/>
          <w:b/>
          <w:shd w:val="clear" w:color="auto" w:fill="FFFFFF"/>
        </w:rPr>
      </w:pPr>
      <w:r w:rsidRPr="00CA3BC6">
        <w:rPr>
          <w:rFonts w:ascii="Bookman Old Style" w:hAnsi="Bookman Old Style"/>
          <w:b/>
          <w:shd w:val="clear" w:color="auto" w:fill="FFFFFF"/>
        </w:rPr>
        <w:t>Altitude</w:t>
      </w:r>
    </w:p>
    <w:p w:rsidR="002D5CCD" w:rsidRPr="00CA3BC6" w:rsidRDefault="002D5CCD" w:rsidP="002D5CCD">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rPr>
        <w:t xml:space="preserve">Altitude is the height of location above the sea level. Under normal conditions there is a general decrease in temperature with increasing elevation. The average rate at which temperature changes per unit of altitudinal change is known as </w:t>
      </w:r>
      <w:r w:rsidRPr="00CA3BC6">
        <w:rPr>
          <w:rFonts w:ascii="Bookman Old Style" w:hAnsi="Bookman Old Style"/>
          <w:b/>
          <w:i/>
          <w:sz w:val="24"/>
          <w:szCs w:val="24"/>
        </w:rPr>
        <w:t>lapse rate</w:t>
      </w:r>
      <w:proofErr w:type="gramStart"/>
      <w:r w:rsidRPr="00CA3BC6">
        <w:rPr>
          <w:rFonts w:ascii="Bookman Old Style" w:hAnsi="Bookman Old Style"/>
          <w:sz w:val="24"/>
          <w:szCs w:val="24"/>
        </w:rPr>
        <w:t>..</w:t>
      </w:r>
      <w:proofErr w:type="gramEnd"/>
    </w:p>
    <w:p w:rsidR="002D5CCD" w:rsidRPr="00CA3BC6" w:rsidRDefault="002D5CCD" w:rsidP="002D5CCD">
      <w:pPr>
        <w:tabs>
          <w:tab w:val="left" w:pos="0"/>
        </w:tabs>
        <w:suppressAutoHyphens/>
        <w:spacing w:after="0"/>
        <w:ind w:right="4"/>
        <w:jc w:val="both"/>
        <w:rPr>
          <w:rFonts w:ascii="Bookman Old Style" w:hAnsi="Bookman Old Style"/>
          <w:b/>
          <w:sz w:val="24"/>
          <w:szCs w:val="24"/>
        </w:rPr>
      </w:pPr>
      <w:r w:rsidRPr="00CA3BC6">
        <w:rPr>
          <w:rFonts w:ascii="Bookman Old Style" w:hAnsi="Bookman Old Style"/>
          <w:b/>
          <w:sz w:val="24"/>
          <w:szCs w:val="24"/>
        </w:rPr>
        <w:t>Types of lapse rate</w:t>
      </w:r>
    </w:p>
    <w:p w:rsidR="002D5CCD" w:rsidRPr="00CA3BC6" w:rsidRDefault="002D5CCD" w:rsidP="005510C3">
      <w:pPr>
        <w:pStyle w:val="ColorfulList-Accent11"/>
        <w:numPr>
          <w:ilvl w:val="0"/>
          <w:numId w:val="27"/>
        </w:numPr>
        <w:tabs>
          <w:tab w:val="left" w:pos="0"/>
        </w:tabs>
        <w:suppressAutoHyphens/>
        <w:spacing w:line="276" w:lineRule="auto"/>
        <w:ind w:left="284" w:right="4" w:hanging="284"/>
        <w:contextualSpacing/>
        <w:jc w:val="both"/>
        <w:rPr>
          <w:rFonts w:ascii="Bookman Old Style" w:hAnsi="Bookman Old Style"/>
        </w:rPr>
      </w:pPr>
      <w:r w:rsidRPr="00CA3BC6">
        <w:rPr>
          <w:rFonts w:ascii="Bookman Old Style" w:hAnsi="Bookman Old Style"/>
          <w:b/>
        </w:rPr>
        <w:t>Dry adiabatic laps rate</w:t>
      </w:r>
    </w:p>
    <w:p w:rsidR="002D5CCD" w:rsidRPr="00CA3BC6" w:rsidRDefault="002D5CCD" w:rsidP="002D5CCD">
      <w:pPr>
        <w:tabs>
          <w:tab w:val="left" w:pos="0"/>
          <w:tab w:val="left" w:pos="426"/>
        </w:tabs>
        <w:suppressAutoHyphens/>
        <w:spacing w:after="0"/>
        <w:ind w:right="4"/>
        <w:jc w:val="both"/>
        <w:rPr>
          <w:rFonts w:ascii="Bookman Old Style" w:hAnsi="Bookman Old Style"/>
          <w:sz w:val="24"/>
          <w:szCs w:val="24"/>
        </w:rPr>
      </w:pPr>
      <w:r w:rsidRPr="00CA3BC6">
        <w:rPr>
          <w:rFonts w:ascii="Bookman Old Style" w:hAnsi="Bookman Old Style"/>
          <w:sz w:val="24"/>
          <w:szCs w:val="24"/>
        </w:rPr>
        <w:t>. An adiabatic lapse rate is the rate at which the temperature of an air parcel changes in response to the expansion or compression process associated with a change in altitude.</w:t>
      </w:r>
      <w:r w:rsidR="00ED2AD5" w:rsidRPr="00CA3BC6">
        <w:rPr>
          <w:rFonts w:ascii="Bookman Old Style" w:hAnsi="Bookman Old Style"/>
          <w:sz w:val="24"/>
          <w:szCs w:val="24"/>
        </w:rPr>
        <w:t xml:space="preserve"> The rate of change is 10oc/1000meter.</w:t>
      </w:r>
    </w:p>
    <w:p w:rsidR="002D5CCD" w:rsidRPr="00CA3BC6" w:rsidRDefault="002D5CCD" w:rsidP="002D5CCD">
      <w:pPr>
        <w:tabs>
          <w:tab w:val="left" w:pos="0"/>
          <w:tab w:val="left" w:pos="426"/>
        </w:tabs>
        <w:suppressAutoHyphens/>
        <w:spacing w:after="0"/>
        <w:ind w:right="4"/>
        <w:jc w:val="both"/>
        <w:rPr>
          <w:rFonts w:ascii="Bookman Old Style" w:hAnsi="Bookman Old Style"/>
          <w:sz w:val="24"/>
          <w:szCs w:val="24"/>
        </w:rPr>
      </w:pPr>
    </w:p>
    <w:p w:rsidR="002D5CCD" w:rsidRPr="00CA3BC6" w:rsidRDefault="002D5CCD" w:rsidP="005510C3">
      <w:pPr>
        <w:pStyle w:val="ColorfulList-Accent11"/>
        <w:numPr>
          <w:ilvl w:val="0"/>
          <w:numId w:val="27"/>
        </w:numPr>
        <w:tabs>
          <w:tab w:val="left" w:pos="0"/>
        </w:tabs>
        <w:suppressAutoHyphens/>
        <w:spacing w:line="276" w:lineRule="auto"/>
        <w:ind w:left="284" w:right="4" w:hanging="284"/>
        <w:contextualSpacing/>
        <w:jc w:val="both"/>
        <w:rPr>
          <w:rFonts w:ascii="Bookman Old Style" w:hAnsi="Bookman Old Style"/>
          <w:b/>
        </w:rPr>
      </w:pPr>
      <w:r w:rsidRPr="00CA3BC6">
        <w:rPr>
          <w:rFonts w:ascii="Bookman Old Style" w:hAnsi="Bookman Old Style"/>
          <w:b/>
        </w:rPr>
        <w:lastRenderedPageBreak/>
        <w:t>Wet Adiabatic laps rate</w:t>
      </w:r>
    </w:p>
    <w:p w:rsidR="00D31979" w:rsidRPr="00CA3BC6" w:rsidRDefault="002D5CCD" w:rsidP="00D31979">
      <w:pPr>
        <w:tabs>
          <w:tab w:val="left" w:pos="0"/>
          <w:tab w:val="left" w:pos="426"/>
        </w:tabs>
        <w:suppressAutoHyphens/>
        <w:spacing w:after="0"/>
        <w:ind w:right="4"/>
        <w:jc w:val="both"/>
        <w:rPr>
          <w:rFonts w:ascii="Bookman Old Style" w:hAnsi="Bookman Old Style"/>
          <w:sz w:val="24"/>
          <w:szCs w:val="24"/>
        </w:rPr>
      </w:pPr>
      <w:r w:rsidRPr="00CA3BC6">
        <w:rPr>
          <w:rFonts w:ascii="Bookman Old Style" w:hAnsi="Bookman Old Style"/>
          <w:sz w:val="24"/>
          <w:szCs w:val="24"/>
        </w:rPr>
        <w:t>Due to the fact that the heat added during condensation starts cooling following the expansion, the air will no longer cool at the dry adiabatic rate. This is due to the latent heat in the</w:t>
      </w:r>
      <w:r w:rsidR="00D31979" w:rsidRPr="00CA3BC6">
        <w:rPr>
          <w:rFonts w:ascii="Bookman Old Style" w:hAnsi="Bookman Old Style"/>
          <w:sz w:val="24"/>
          <w:szCs w:val="24"/>
        </w:rPr>
        <w:t xml:space="preserve"> water vapor carried by the air.</w:t>
      </w:r>
    </w:p>
    <w:p w:rsidR="002D5CCD" w:rsidRPr="00CA3BC6" w:rsidRDefault="002D5CCD" w:rsidP="002D5CCD">
      <w:pPr>
        <w:tabs>
          <w:tab w:val="left" w:pos="0"/>
          <w:tab w:val="left" w:pos="426"/>
        </w:tabs>
        <w:suppressAutoHyphens/>
        <w:spacing w:after="0"/>
        <w:ind w:right="4"/>
        <w:jc w:val="both"/>
        <w:rPr>
          <w:rFonts w:ascii="Bookman Old Style" w:hAnsi="Bookman Old Style"/>
          <w:i/>
          <w:sz w:val="24"/>
          <w:szCs w:val="24"/>
        </w:rPr>
      </w:pPr>
      <w:r w:rsidRPr="00CA3BC6">
        <w:rPr>
          <w:rFonts w:ascii="Bookman Old Style" w:hAnsi="Bookman Old Style"/>
          <w:sz w:val="24"/>
          <w:szCs w:val="24"/>
        </w:rPr>
        <w:t>. This process is called wet adiabatic temperature change</w:t>
      </w:r>
      <w:r w:rsidRPr="00CA3BC6">
        <w:rPr>
          <w:rStyle w:val="fontstyle01"/>
          <w:rFonts w:ascii="Bookman Old Style" w:hAnsi="Bookman Old Style"/>
        </w:rPr>
        <w:t xml:space="preserve">. </w:t>
      </w:r>
      <w:r w:rsidRPr="00CA3BC6">
        <w:rPr>
          <w:rFonts w:ascii="Bookman Old Style" w:hAnsi="Bookman Old Style"/>
          <w:sz w:val="24"/>
          <w:szCs w:val="24"/>
        </w:rPr>
        <w:t xml:space="preserve">The rate of cooling of wet air is approximately </w:t>
      </w:r>
      <w:r w:rsidRPr="00CA3BC6">
        <w:rPr>
          <w:rFonts w:ascii="Bookman Old Style" w:hAnsi="Bookman Old Style"/>
          <w:b/>
          <w:i/>
          <w:sz w:val="24"/>
          <w:szCs w:val="24"/>
        </w:rPr>
        <w:t>5</w:t>
      </w:r>
      <w:r w:rsidRPr="00CA3BC6">
        <w:rPr>
          <w:rFonts w:ascii="Bookman Old Style" w:hAnsi="Bookman Old Style"/>
          <w:b/>
          <w:i/>
          <w:sz w:val="24"/>
          <w:szCs w:val="24"/>
          <w:vertAlign w:val="superscript"/>
        </w:rPr>
        <w:t>0</w:t>
      </w:r>
      <w:r w:rsidRPr="00CA3BC6">
        <w:rPr>
          <w:rFonts w:ascii="Bookman Old Style" w:hAnsi="Bookman Old Style"/>
          <w:b/>
          <w:i/>
          <w:sz w:val="24"/>
          <w:szCs w:val="24"/>
        </w:rPr>
        <w:t xml:space="preserve">c per 1000 </w:t>
      </w:r>
      <w:r w:rsidRPr="00CA3BC6">
        <w:rPr>
          <w:rFonts w:ascii="Bookman Old Style" w:hAnsi="Bookman Old Style"/>
          <w:i/>
          <w:sz w:val="24"/>
          <w:szCs w:val="24"/>
        </w:rPr>
        <w:t>meters ascend.</w:t>
      </w:r>
    </w:p>
    <w:p w:rsidR="002D5CCD" w:rsidRPr="00CA3BC6" w:rsidRDefault="002D5CCD" w:rsidP="005510C3">
      <w:pPr>
        <w:pStyle w:val="ColorfulList-Accent11"/>
        <w:numPr>
          <w:ilvl w:val="0"/>
          <w:numId w:val="27"/>
        </w:numPr>
        <w:tabs>
          <w:tab w:val="left" w:pos="0"/>
        </w:tabs>
        <w:suppressAutoHyphens/>
        <w:spacing w:line="276" w:lineRule="auto"/>
        <w:ind w:left="284" w:right="4" w:hanging="284"/>
        <w:contextualSpacing/>
        <w:jc w:val="both"/>
        <w:rPr>
          <w:rFonts w:ascii="Bookman Old Style" w:hAnsi="Bookman Old Style"/>
          <w:b/>
        </w:rPr>
      </w:pPr>
      <w:r w:rsidRPr="00CA3BC6">
        <w:rPr>
          <w:rFonts w:ascii="Bookman Old Style" w:hAnsi="Bookman Old Style"/>
          <w:b/>
        </w:rPr>
        <w:t>Environmental lapse rate or Atmospheric lapse late</w:t>
      </w:r>
    </w:p>
    <w:p w:rsidR="002D5CCD" w:rsidRPr="00CA3BC6" w:rsidRDefault="002D5CCD" w:rsidP="002D5CCD">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rPr>
        <w:t>This refers to the actual, observed change of temperature with altitude</w:t>
      </w:r>
    </w:p>
    <w:p w:rsidR="002D5CCD" w:rsidRPr="00CA3BC6" w:rsidRDefault="002D5CCD" w:rsidP="00CA3BC6">
      <w:pPr>
        <w:tabs>
          <w:tab w:val="left" w:pos="0"/>
        </w:tabs>
        <w:suppressAutoHyphens/>
        <w:spacing w:after="0"/>
        <w:ind w:right="4"/>
        <w:jc w:val="both"/>
        <w:rPr>
          <w:rStyle w:val="fontstyle01"/>
          <w:rFonts w:ascii="Bookman Old Style" w:hAnsi="Bookman Old Style" w:cstheme="minorBidi"/>
          <w:b/>
          <w:i/>
          <w:color w:val="auto"/>
        </w:rPr>
      </w:pPr>
      <w:r w:rsidRPr="00CA3BC6">
        <w:rPr>
          <w:rFonts w:ascii="Bookman Old Style" w:hAnsi="Bookman Old Style"/>
          <w:sz w:val="24"/>
          <w:szCs w:val="24"/>
        </w:rPr>
        <w:t xml:space="preserve">This decrease in temperature upward from the earth's surface normally prevails throughout the lower atmosphere called troposphere. The principal exception to the rule is the cause of temperature inversions. The rate of change is </w:t>
      </w:r>
      <w:r w:rsidRPr="00CA3BC6">
        <w:rPr>
          <w:rFonts w:ascii="Bookman Old Style" w:hAnsi="Bookman Old Style"/>
          <w:b/>
          <w:i/>
          <w:sz w:val="24"/>
          <w:szCs w:val="24"/>
        </w:rPr>
        <w:t>6.5</w:t>
      </w:r>
      <w:r w:rsidRPr="00CA3BC6">
        <w:rPr>
          <w:rFonts w:ascii="Bookman Old Style" w:hAnsi="Bookman Old Style"/>
          <w:b/>
          <w:i/>
          <w:sz w:val="24"/>
          <w:szCs w:val="24"/>
          <w:vertAlign w:val="superscript"/>
        </w:rPr>
        <w:t>0</w:t>
      </w:r>
      <w:r w:rsidR="00D31979" w:rsidRPr="00CA3BC6">
        <w:rPr>
          <w:rFonts w:ascii="Bookman Old Style" w:hAnsi="Bookman Old Style"/>
          <w:b/>
          <w:i/>
          <w:sz w:val="24"/>
          <w:szCs w:val="24"/>
        </w:rPr>
        <w:t>C/1000 meter.</w:t>
      </w:r>
    </w:p>
    <w:p w:rsidR="002D5CCD" w:rsidRPr="00CA3BC6" w:rsidRDefault="002D5CCD" w:rsidP="002D5CCD">
      <w:pPr>
        <w:pStyle w:val="ListParagraph"/>
        <w:spacing w:after="0"/>
        <w:ind w:left="1260" w:hanging="1260"/>
        <w:jc w:val="both"/>
        <w:rPr>
          <w:rFonts w:ascii="Bookman Old Style" w:hAnsi="Bookman Old Style"/>
          <w:b/>
          <w:szCs w:val="24"/>
        </w:rPr>
      </w:pPr>
      <w:r w:rsidRPr="00CA3BC6">
        <w:rPr>
          <w:rStyle w:val="fontstyle01"/>
          <w:rFonts w:ascii="Bookman Old Style" w:hAnsi="Bookman Old Style"/>
          <w:b/>
        </w:rPr>
        <w:t xml:space="preserve"> Spatiotemporal pattern and distribution of Temperature and Rainfall in Ethiopia</w:t>
      </w:r>
    </w:p>
    <w:p w:rsidR="00581F8B" w:rsidRPr="00CA3BC6" w:rsidRDefault="00581F8B" w:rsidP="005510C3">
      <w:pPr>
        <w:pStyle w:val="ListParagraph"/>
        <w:numPr>
          <w:ilvl w:val="2"/>
          <w:numId w:val="21"/>
        </w:numPr>
        <w:tabs>
          <w:tab w:val="left" w:pos="0"/>
        </w:tabs>
        <w:suppressAutoHyphens/>
        <w:spacing w:after="0"/>
        <w:ind w:right="4"/>
        <w:jc w:val="both"/>
        <w:rPr>
          <w:rFonts w:ascii="Bookman Old Style" w:hAnsi="Bookman Old Style"/>
          <w:b/>
          <w:szCs w:val="24"/>
          <w:shd w:val="clear" w:color="auto" w:fill="FFFFFF"/>
        </w:rPr>
      </w:pPr>
      <w:r w:rsidRPr="00CA3BC6">
        <w:rPr>
          <w:rFonts w:ascii="Bookman Old Style" w:hAnsi="Bookman Old Style"/>
          <w:b/>
          <w:szCs w:val="24"/>
          <w:shd w:val="clear" w:color="auto" w:fill="FFFFFF"/>
        </w:rPr>
        <w:t>Spatiotemporal Distribution of Temperature</w:t>
      </w:r>
    </w:p>
    <w:p w:rsidR="00581F8B" w:rsidRPr="00CA3BC6" w:rsidRDefault="00581F8B" w:rsidP="00581F8B">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shd w:val="clear" w:color="auto" w:fill="FFFFFF"/>
        </w:rPr>
        <w:t xml:space="preserve">Altitude is an important element in determining temperature of Ethiopia and the Horn. </w:t>
      </w:r>
    </w:p>
    <w:p w:rsidR="00581F8B" w:rsidRPr="00CA3BC6" w:rsidRDefault="00581F8B" w:rsidP="00CA3BC6">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rPr>
        <w:t xml:space="preserve">The spatial distribution of temperature in Ethiopia is primarily determined by </w:t>
      </w:r>
      <w:r w:rsidRPr="00CA3BC6">
        <w:rPr>
          <w:rFonts w:ascii="Bookman Old Style" w:hAnsi="Bookman Old Style"/>
          <w:b/>
          <w:sz w:val="24"/>
          <w:szCs w:val="24"/>
        </w:rPr>
        <w:t>altitude</w:t>
      </w:r>
      <w:r w:rsidRPr="00CA3BC6">
        <w:rPr>
          <w:rFonts w:ascii="Bookman Old Style" w:hAnsi="Bookman Old Style"/>
          <w:sz w:val="24"/>
          <w:szCs w:val="24"/>
        </w:rPr>
        <w:t xml:space="preserve"> and </w:t>
      </w:r>
      <w:r w:rsidRPr="00CA3BC6">
        <w:rPr>
          <w:rFonts w:ascii="Bookman Old Style" w:hAnsi="Bookman Old Style"/>
          <w:b/>
          <w:sz w:val="24"/>
          <w:szCs w:val="24"/>
        </w:rPr>
        <w:t>latitude</w:t>
      </w:r>
    </w:p>
    <w:p w:rsidR="00581F8B" w:rsidRPr="00CA3BC6" w:rsidRDefault="00581F8B" w:rsidP="005510C3">
      <w:pPr>
        <w:pStyle w:val="ListParagraph"/>
        <w:numPr>
          <w:ilvl w:val="2"/>
          <w:numId w:val="21"/>
        </w:numPr>
        <w:tabs>
          <w:tab w:val="left" w:pos="0"/>
        </w:tabs>
        <w:suppressAutoHyphens/>
        <w:spacing w:after="0"/>
        <w:ind w:right="4"/>
        <w:jc w:val="both"/>
        <w:rPr>
          <w:rFonts w:ascii="Bookman Old Style" w:hAnsi="Bookman Old Style"/>
          <w:b/>
          <w:szCs w:val="24"/>
          <w:shd w:val="clear" w:color="auto" w:fill="FFFFFF"/>
        </w:rPr>
      </w:pPr>
      <w:r w:rsidRPr="00CA3BC6">
        <w:rPr>
          <w:rFonts w:ascii="Bookman Old Style" w:hAnsi="Bookman Old Style"/>
          <w:b/>
          <w:szCs w:val="24"/>
          <w:shd w:val="clear" w:color="auto" w:fill="FFFFFF"/>
        </w:rPr>
        <w:t>Spatiotemporal Distribution of Rainfall</w:t>
      </w:r>
    </w:p>
    <w:p w:rsidR="00581F8B" w:rsidRPr="00CA3BC6" w:rsidRDefault="00581F8B" w:rsidP="00CA3BC6">
      <w:pPr>
        <w:spacing w:after="0"/>
        <w:jc w:val="both"/>
        <w:rPr>
          <w:rFonts w:ascii="Bookman Old Style" w:hAnsi="Bookman Old Style"/>
          <w:b/>
          <w:bCs/>
          <w:iCs/>
          <w:sz w:val="24"/>
          <w:szCs w:val="24"/>
        </w:rPr>
      </w:pPr>
      <w:r w:rsidRPr="00CA3BC6">
        <w:rPr>
          <w:rStyle w:val="fontstyle01"/>
          <w:rFonts w:ascii="Bookman Old Style" w:hAnsi="Bookman Old Style"/>
        </w:rPr>
        <w:t xml:space="preserve">Rainfall in Ethiopia is influenced by the position of Inter-tropical Convergence Zone (ITCZ). The convergence of Northeast Trade winds and the Equatorial </w:t>
      </w:r>
      <w:proofErr w:type="spellStart"/>
      <w:r w:rsidRPr="00CA3BC6">
        <w:rPr>
          <w:rStyle w:val="fontstyle01"/>
          <w:rFonts w:ascii="Bookman Old Style" w:hAnsi="Bookman Old Style"/>
        </w:rPr>
        <w:t>Westerlies</w:t>
      </w:r>
      <w:proofErr w:type="spellEnd"/>
      <w:r w:rsidRPr="00CA3BC6">
        <w:rPr>
          <w:rStyle w:val="fontstyle01"/>
          <w:rFonts w:ascii="Bookman Old Style" w:hAnsi="Bookman Old Style"/>
        </w:rPr>
        <w:t xml:space="preserve"> forms the ITCZ, which is a low-pressure </w:t>
      </w:r>
      <w:proofErr w:type="spellStart"/>
      <w:r w:rsidRPr="00CA3BC6">
        <w:rPr>
          <w:rStyle w:val="fontstyle01"/>
          <w:rFonts w:ascii="Bookman Old Style" w:hAnsi="Bookman Old Style"/>
        </w:rPr>
        <w:t>zone</w:t>
      </w:r>
      <w:r w:rsidRPr="00CA3BC6">
        <w:rPr>
          <w:rFonts w:ascii="Bookman Old Style" w:hAnsi="Bookman Old Style"/>
          <w:b/>
          <w:sz w:val="24"/>
          <w:szCs w:val="24"/>
        </w:rPr>
        <w:t>Summer</w:t>
      </w:r>
      <w:proofErr w:type="spellEnd"/>
      <w:r w:rsidRPr="00CA3BC6">
        <w:rPr>
          <w:rFonts w:ascii="Bookman Old Style" w:hAnsi="Bookman Old Style"/>
          <w:b/>
          <w:sz w:val="24"/>
          <w:szCs w:val="24"/>
        </w:rPr>
        <w:t xml:space="preserve"> (June, July, </w:t>
      </w:r>
      <w:proofErr w:type="gramStart"/>
      <w:r w:rsidRPr="00CA3BC6">
        <w:rPr>
          <w:rFonts w:ascii="Bookman Old Style" w:hAnsi="Bookman Old Style"/>
          <w:b/>
          <w:sz w:val="24"/>
          <w:szCs w:val="24"/>
        </w:rPr>
        <w:t>August</w:t>
      </w:r>
      <w:proofErr w:type="gramEnd"/>
      <w:r w:rsidRPr="00CA3BC6">
        <w:rPr>
          <w:rFonts w:ascii="Bookman Old Style" w:hAnsi="Bookman Old Style"/>
          <w:b/>
          <w:sz w:val="24"/>
          <w:szCs w:val="24"/>
        </w:rPr>
        <w:t>)</w:t>
      </w:r>
      <w:r w:rsidRPr="00CA3BC6">
        <w:rPr>
          <w:rFonts w:ascii="Bookman Old Style" w:hAnsi="Bookman Old Style"/>
          <w:sz w:val="24"/>
          <w:szCs w:val="24"/>
        </w:rPr>
        <w:t xml:space="preserve"> </w:t>
      </w:r>
    </w:p>
    <w:p w:rsidR="00581F8B" w:rsidRPr="00CA3BC6" w:rsidRDefault="00581F8B" w:rsidP="005510C3">
      <w:pPr>
        <w:pStyle w:val="ColorfulList-Accent11"/>
        <w:numPr>
          <w:ilvl w:val="0"/>
          <w:numId w:val="29"/>
        </w:numPr>
        <w:tabs>
          <w:tab w:val="left" w:pos="360"/>
        </w:tabs>
        <w:suppressAutoHyphens/>
        <w:spacing w:line="276" w:lineRule="auto"/>
        <w:ind w:left="360" w:right="432"/>
        <w:jc w:val="both"/>
        <w:rPr>
          <w:rFonts w:ascii="Bookman Old Style" w:hAnsi="Bookman Old Style"/>
          <w:b/>
        </w:rPr>
      </w:pPr>
      <w:r w:rsidRPr="00CA3BC6">
        <w:rPr>
          <w:rFonts w:ascii="Bookman Old Style" w:hAnsi="Bookman Old Style"/>
          <w:b/>
        </w:rPr>
        <w:t>Autumn (September, October and November)</w:t>
      </w:r>
    </w:p>
    <w:p w:rsidR="00581F8B" w:rsidRPr="00CA3BC6" w:rsidRDefault="00581F8B" w:rsidP="00581F8B">
      <w:pPr>
        <w:pStyle w:val="NormalWeb"/>
        <w:spacing w:before="0" w:beforeAutospacing="0" w:after="0" w:afterAutospacing="0" w:line="276" w:lineRule="auto"/>
        <w:jc w:val="both"/>
        <w:textAlignment w:val="baseline"/>
        <w:rPr>
          <w:rFonts w:ascii="Bookman Old Style" w:hAnsi="Bookman Old Style"/>
        </w:rPr>
      </w:pPr>
      <w:r w:rsidRPr="00CA3BC6">
        <w:rPr>
          <w:rStyle w:val="Strong"/>
          <w:rFonts w:ascii="Bookman Old Style" w:hAnsi="Bookman Old Style"/>
          <w:iCs/>
          <w:bdr w:val="none" w:sz="0" w:space="0" w:color="auto" w:frame="1"/>
          <w:shd w:val="clear" w:color="auto" w:fill="FFFFFF"/>
        </w:rPr>
        <w:t>Autumn</w:t>
      </w:r>
      <w:r w:rsidRPr="00CA3BC6">
        <w:rPr>
          <w:rStyle w:val="Strong"/>
          <w:rFonts w:ascii="Bookman Old Style" w:hAnsi="Bookman Old Style"/>
          <w:i/>
          <w:iCs/>
          <w:bdr w:val="none" w:sz="0" w:space="0" w:color="auto" w:frame="1"/>
          <w:shd w:val="clear" w:color="auto" w:fill="FFFFFF"/>
        </w:rPr>
        <w:t xml:space="preserve"> </w:t>
      </w:r>
      <w:r w:rsidRPr="00CA3BC6">
        <w:rPr>
          <w:rStyle w:val="Strong"/>
          <w:rFonts w:ascii="Bookman Old Style" w:hAnsi="Bookman Old Style"/>
          <w:bdr w:val="none" w:sz="0" w:space="0" w:color="auto" w:frame="1"/>
          <w:shd w:val="clear" w:color="auto" w:fill="FFFFFF"/>
        </w:rPr>
        <w:t xml:space="preserve">is the </w:t>
      </w:r>
      <w:r w:rsidRPr="00CA3BC6">
        <w:rPr>
          <w:rFonts w:ascii="Bookman Old Style" w:hAnsi="Bookman Old Style"/>
          <w:shd w:val="clear" w:color="auto" w:fill="FFFFFF"/>
        </w:rPr>
        <w:t>season of the year between summer and winter.</w:t>
      </w:r>
      <w:r w:rsidRPr="00CA3BC6">
        <w:rPr>
          <w:rFonts w:ascii="Bookman Old Style" w:hAnsi="Bookman Old Style"/>
        </w:rPr>
        <w:t xml:space="preserve"> In autumn the ITCZ shifts towards the equator weakening the equatorial westerly’s</w:t>
      </w:r>
    </w:p>
    <w:p w:rsidR="00581F8B" w:rsidRPr="00CA3BC6" w:rsidRDefault="00581F8B" w:rsidP="005510C3">
      <w:pPr>
        <w:pStyle w:val="ColorfulList-Accent11"/>
        <w:numPr>
          <w:ilvl w:val="0"/>
          <w:numId w:val="29"/>
        </w:numPr>
        <w:tabs>
          <w:tab w:val="left" w:pos="360"/>
        </w:tabs>
        <w:suppressAutoHyphens/>
        <w:spacing w:line="276" w:lineRule="auto"/>
        <w:ind w:left="360" w:right="432"/>
        <w:jc w:val="both"/>
        <w:rPr>
          <w:rFonts w:ascii="Bookman Old Style" w:hAnsi="Bookman Old Style"/>
          <w:b/>
        </w:rPr>
      </w:pPr>
      <w:r w:rsidRPr="00CA3BC6">
        <w:rPr>
          <w:rFonts w:ascii="Bookman Old Style" w:hAnsi="Bookman Old Style"/>
          <w:b/>
        </w:rPr>
        <w:t>Winter (December, January and February)</w:t>
      </w:r>
    </w:p>
    <w:p w:rsidR="00581F8B" w:rsidRPr="00CA3BC6" w:rsidRDefault="00581F8B" w:rsidP="00CA3BC6">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rPr>
        <w:t xml:space="preserve">In winter, the overhead sun is far south of equator. During this season, Northeasterly winds originating from the landmass of Asia dominantly prevail on Ethiopian landmass. </w:t>
      </w:r>
    </w:p>
    <w:p w:rsidR="00581F8B" w:rsidRPr="00CA3BC6" w:rsidRDefault="00581F8B" w:rsidP="005510C3">
      <w:pPr>
        <w:pStyle w:val="ColorfulList-Accent11"/>
        <w:numPr>
          <w:ilvl w:val="0"/>
          <w:numId w:val="29"/>
        </w:numPr>
        <w:tabs>
          <w:tab w:val="left" w:pos="360"/>
        </w:tabs>
        <w:suppressAutoHyphens/>
        <w:spacing w:line="276" w:lineRule="auto"/>
        <w:ind w:left="360" w:right="432"/>
        <w:jc w:val="both"/>
        <w:rPr>
          <w:rFonts w:ascii="Bookman Old Style" w:hAnsi="Bookman Old Style"/>
          <w:b/>
        </w:rPr>
      </w:pPr>
      <w:r w:rsidRPr="00CA3BC6">
        <w:rPr>
          <w:rFonts w:ascii="Bookman Old Style" w:hAnsi="Bookman Old Style"/>
          <w:b/>
        </w:rPr>
        <w:t>Spring (March, April and May)</w:t>
      </w:r>
    </w:p>
    <w:p w:rsidR="00581F8B" w:rsidRPr="00CA3BC6" w:rsidRDefault="00581F8B" w:rsidP="00581F8B">
      <w:pPr>
        <w:tabs>
          <w:tab w:val="left" w:pos="0"/>
        </w:tabs>
        <w:suppressAutoHyphens/>
        <w:spacing w:after="0"/>
        <w:ind w:right="4"/>
        <w:jc w:val="both"/>
        <w:rPr>
          <w:rStyle w:val="fontstyle01"/>
          <w:rFonts w:ascii="Bookman Old Style" w:hAnsi="Bookman Old Style"/>
          <w:b/>
          <w:i/>
        </w:rPr>
      </w:pPr>
      <w:r w:rsidRPr="00CA3BC6">
        <w:rPr>
          <w:rStyle w:val="fontstyle01"/>
          <w:rFonts w:ascii="Bookman Old Style" w:hAnsi="Bookman Old Style"/>
        </w:rPr>
        <w:t>In this season, the noonday sun is shining directly on the equator while shifting north from south. The shift of the ITCZ, results in longer days and more direct solar radiation providing warmer weather for the northern world.</w:t>
      </w:r>
    </w:p>
    <w:p w:rsidR="00581F8B" w:rsidRPr="00CA3BC6" w:rsidRDefault="00581F8B" w:rsidP="005510C3">
      <w:pPr>
        <w:pStyle w:val="ListParagraph"/>
        <w:numPr>
          <w:ilvl w:val="0"/>
          <w:numId w:val="28"/>
        </w:numPr>
        <w:spacing w:after="0"/>
        <w:rPr>
          <w:rFonts w:ascii="Bookman Old Style" w:hAnsi="Bookman Old Style"/>
          <w:bCs/>
          <w:caps/>
          <w:szCs w:val="24"/>
        </w:rPr>
      </w:pPr>
      <w:r w:rsidRPr="00CA3BC6">
        <w:rPr>
          <w:rFonts w:ascii="Bookman Old Style" w:hAnsi="Bookman Old Style"/>
          <w:b/>
          <w:bCs/>
          <w:szCs w:val="24"/>
        </w:rPr>
        <w:t>Rainfall Regions of Ethiopia</w:t>
      </w:r>
    </w:p>
    <w:p w:rsidR="00581F8B" w:rsidRPr="00CA3BC6" w:rsidRDefault="00581F8B" w:rsidP="00581F8B">
      <w:pPr>
        <w:tabs>
          <w:tab w:val="left" w:pos="0"/>
        </w:tabs>
        <w:suppressAutoHyphens/>
        <w:spacing w:after="0"/>
        <w:ind w:right="432"/>
        <w:jc w:val="both"/>
        <w:rPr>
          <w:rStyle w:val="fontstyle01"/>
          <w:rFonts w:ascii="Bookman Old Style" w:hAnsi="Bookman Old Style"/>
        </w:rPr>
      </w:pPr>
      <w:r w:rsidRPr="00CA3BC6">
        <w:rPr>
          <w:rStyle w:val="fontstyle01"/>
          <w:rFonts w:ascii="Bookman Old Style" w:hAnsi="Bookman Old Style"/>
        </w:rPr>
        <w:t>Based on rainfall distribution, both in space and time, four rainfall regions can be identified in Ethiopia and the Horn. These are:</w:t>
      </w:r>
    </w:p>
    <w:p w:rsidR="00581F8B" w:rsidRPr="00CA3BC6" w:rsidRDefault="00581F8B" w:rsidP="005510C3">
      <w:pPr>
        <w:pStyle w:val="ColorfulList-Accent11"/>
        <w:numPr>
          <w:ilvl w:val="0"/>
          <w:numId w:val="30"/>
        </w:numPr>
        <w:tabs>
          <w:tab w:val="left" w:pos="0"/>
        </w:tabs>
        <w:suppressAutoHyphens/>
        <w:spacing w:line="276" w:lineRule="auto"/>
        <w:ind w:right="4"/>
        <w:contextualSpacing/>
        <w:jc w:val="both"/>
        <w:rPr>
          <w:rFonts w:ascii="Bookman Old Style" w:hAnsi="Bookman Old Style"/>
        </w:rPr>
      </w:pPr>
      <w:r w:rsidRPr="00CA3BC6">
        <w:rPr>
          <w:rFonts w:ascii="Bookman Old Style" w:hAnsi="Bookman Old Style"/>
          <w:b/>
        </w:rPr>
        <w:t>Summer rainfall region</w:t>
      </w:r>
    </w:p>
    <w:p w:rsidR="00581F8B" w:rsidRPr="00CA3BC6" w:rsidRDefault="00581F8B" w:rsidP="005510C3">
      <w:pPr>
        <w:pStyle w:val="ColorfulList-Accent11"/>
        <w:numPr>
          <w:ilvl w:val="0"/>
          <w:numId w:val="30"/>
        </w:numPr>
        <w:tabs>
          <w:tab w:val="left" w:pos="0"/>
        </w:tabs>
        <w:suppressAutoHyphens/>
        <w:spacing w:line="276" w:lineRule="auto"/>
        <w:ind w:right="4"/>
        <w:contextualSpacing/>
        <w:jc w:val="both"/>
        <w:rPr>
          <w:rFonts w:ascii="Bookman Old Style" w:hAnsi="Bookman Old Style"/>
          <w:b/>
          <w:bCs/>
        </w:rPr>
      </w:pPr>
      <w:r w:rsidRPr="00CA3BC6">
        <w:rPr>
          <w:rFonts w:ascii="Bookman Old Style" w:hAnsi="Bookman Old Style"/>
          <w:b/>
          <w:bCs/>
        </w:rPr>
        <w:t>All year-round rainfall region</w:t>
      </w:r>
    </w:p>
    <w:p w:rsidR="00581F8B" w:rsidRPr="00CA3BC6" w:rsidRDefault="00581F8B" w:rsidP="005510C3">
      <w:pPr>
        <w:pStyle w:val="ColorfulList-Accent11"/>
        <w:numPr>
          <w:ilvl w:val="0"/>
          <w:numId w:val="30"/>
        </w:numPr>
        <w:tabs>
          <w:tab w:val="left" w:pos="0"/>
        </w:tabs>
        <w:suppressAutoHyphens/>
        <w:spacing w:line="276" w:lineRule="auto"/>
        <w:ind w:right="4"/>
        <w:contextualSpacing/>
        <w:jc w:val="both"/>
        <w:rPr>
          <w:rFonts w:ascii="Bookman Old Style" w:hAnsi="Bookman Old Style"/>
          <w:b/>
          <w:bCs/>
          <w:iCs/>
        </w:rPr>
      </w:pPr>
      <w:r w:rsidRPr="00CA3BC6">
        <w:rPr>
          <w:rFonts w:ascii="Bookman Old Style" w:hAnsi="Bookman Old Style"/>
          <w:b/>
          <w:bCs/>
          <w:iCs/>
        </w:rPr>
        <w:t>Autumn and Spring rainfall regions</w:t>
      </w:r>
    </w:p>
    <w:p w:rsidR="00581F8B" w:rsidRPr="00CA3BC6" w:rsidRDefault="00581F8B" w:rsidP="005510C3">
      <w:pPr>
        <w:pStyle w:val="ColorfulList-Accent11"/>
        <w:numPr>
          <w:ilvl w:val="0"/>
          <w:numId w:val="30"/>
        </w:numPr>
        <w:tabs>
          <w:tab w:val="left" w:pos="0"/>
        </w:tabs>
        <w:suppressAutoHyphens/>
        <w:spacing w:line="276" w:lineRule="auto"/>
        <w:ind w:right="4"/>
        <w:contextualSpacing/>
        <w:jc w:val="both"/>
        <w:rPr>
          <w:rFonts w:ascii="Bookman Old Style" w:hAnsi="Bookman Old Style"/>
          <w:b/>
          <w:bCs/>
        </w:rPr>
      </w:pPr>
      <w:r w:rsidRPr="00CA3BC6">
        <w:rPr>
          <w:rFonts w:ascii="Bookman Old Style" w:hAnsi="Bookman Old Style"/>
          <w:b/>
          <w:bCs/>
        </w:rPr>
        <w:t>Winter rainfall region</w:t>
      </w:r>
    </w:p>
    <w:p w:rsidR="00581F8B" w:rsidRPr="00CA3BC6" w:rsidRDefault="00581F8B" w:rsidP="005510C3">
      <w:pPr>
        <w:pStyle w:val="ListParagraph"/>
        <w:numPr>
          <w:ilvl w:val="0"/>
          <w:numId w:val="28"/>
        </w:numPr>
        <w:spacing w:after="0"/>
        <w:rPr>
          <w:rFonts w:ascii="Bookman Old Style" w:hAnsi="Bookman Old Style"/>
          <w:b/>
          <w:bCs/>
          <w:szCs w:val="24"/>
        </w:rPr>
      </w:pPr>
      <w:r w:rsidRPr="00CA3BC6">
        <w:rPr>
          <w:rFonts w:ascii="Bookman Old Style" w:hAnsi="Bookman Old Style"/>
          <w:b/>
          <w:bCs/>
          <w:szCs w:val="24"/>
        </w:rPr>
        <w:lastRenderedPageBreak/>
        <w:t>Agro-ecological Zones of Ethiopia</w:t>
      </w:r>
    </w:p>
    <w:p w:rsidR="00581F8B" w:rsidRPr="00CA3BC6" w:rsidRDefault="00581F8B" w:rsidP="002D547C">
      <w:pPr>
        <w:tabs>
          <w:tab w:val="left" w:pos="0"/>
        </w:tabs>
        <w:suppressAutoHyphens/>
        <w:spacing w:after="0"/>
        <w:ind w:right="4"/>
        <w:jc w:val="both"/>
        <w:rPr>
          <w:rFonts w:ascii="Bookman Old Style" w:hAnsi="Bookman Old Style"/>
          <w:bCs/>
          <w:iCs/>
          <w:sz w:val="24"/>
          <w:szCs w:val="24"/>
        </w:rPr>
      </w:pPr>
      <w:r w:rsidRPr="00CA3BC6">
        <w:rPr>
          <w:rFonts w:ascii="Bookman Old Style" w:hAnsi="Bookman Old Style"/>
          <w:sz w:val="24"/>
          <w:szCs w:val="24"/>
        </w:rPr>
        <w:t xml:space="preserve">These zones have traditionally been defined in terms of temperature. </w:t>
      </w:r>
      <w:r w:rsidRPr="00CA3BC6">
        <w:rPr>
          <w:rFonts w:ascii="Bookman Old Style" w:hAnsi="Bookman Old Style"/>
          <w:bCs/>
          <w:iCs/>
          <w:sz w:val="24"/>
          <w:szCs w:val="24"/>
        </w:rPr>
        <w:t xml:space="preserve">This system divides the nation into five major climatic zones namely </w:t>
      </w:r>
      <w:proofErr w:type="spellStart"/>
      <w:r w:rsidRPr="00CA3BC6">
        <w:rPr>
          <w:rFonts w:ascii="Bookman Old Style" w:hAnsi="Bookman Old Style"/>
          <w:bCs/>
          <w:i/>
          <w:iCs/>
          <w:sz w:val="24"/>
          <w:szCs w:val="24"/>
        </w:rPr>
        <w:t>Bereha</w:t>
      </w:r>
      <w:proofErr w:type="spellEnd"/>
      <w:r w:rsidRPr="00CA3BC6">
        <w:rPr>
          <w:rFonts w:ascii="Bookman Old Style" w:hAnsi="Bookman Old Style"/>
          <w:bCs/>
          <w:i/>
          <w:iCs/>
          <w:sz w:val="24"/>
          <w:szCs w:val="24"/>
        </w:rPr>
        <w:t xml:space="preserve">, </w:t>
      </w:r>
      <w:proofErr w:type="spellStart"/>
      <w:r w:rsidRPr="00CA3BC6">
        <w:rPr>
          <w:rFonts w:ascii="Bookman Old Style" w:hAnsi="Bookman Old Style"/>
          <w:bCs/>
          <w:i/>
          <w:iCs/>
          <w:sz w:val="24"/>
          <w:szCs w:val="24"/>
        </w:rPr>
        <w:t>Kolla</w:t>
      </w:r>
      <w:proofErr w:type="spellEnd"/>
      <w:r w:rsidRPr="00CA3BC6">
        <w:rPr>
          <w:rFonts w:ascii="Bookman Old Style" w:hAnsi="Bookman Old Style"/>
          <w:bCs/>
          <w:i/>
          <w:iCs/>
          <w:sz w:val="24"/>
          <w:szCs w:val="24"/>
        </w:rPr>
        <w:t xml:space="preserve">, </w:t>
      </w:r>
      <w:proofErr w:type="spellStart"/>
      <w:r w:rsidRPr="00CA3BC6">
        <w:rPr>
          <w:rFonts w:ascii="Bookman Old Style" w:hAnsi="Bookman Old Style"/>
          <w:bCs/>
          <w:i/>
          <w:iCs/>
          <w:sz w:val="24"/>
          <w:szCs w:val="24"/>
        </w:rPr>
        <w:t>Woina</w:t>
      </w:r>
      <w:proofErr w:type="spellEnd"/>
      <w:r w:rsidRPr="00CA3BC6">
        <w:rPr>
          <w:rFonts w:ascii="Bookman Old Style" w:hAnsi="Bookman Old Style"/>
          <w:bCs/>
          <w:i/>
          <w:iCs/>
          <w:sz w:val="24"/>
          <w:szCs w:val="24"/>
        </w:rPr>
        <w:t xml:space="preserve"> </w:t>
      </w:r>
      <w:proofErr w:type="spellStart"/>
      <w:r w:rsidRPr="00CA3BC6">
        <w:rPr>
          <w:rFonts w:ascii="Bookman Old Style" w:hAnsi="Bookman Old Style"/>
          <w:bCs/>
          <w:i/>
          <w:iCs/>
          <w:sz w:val="24"/>
          <w:szCs w:val="24"/>
        </w:rPr>
        <w:t>Dega</w:t>
      </w:r>
      <w:proofErr w:type="spellEnd"/>
      <w:r w:rsidRPr="00CA3BC6">
        <w:rPr>
          <w:rFonts w:ascii="Bookman Old Style" w:hAnsi="Bookman Old Style"/>
          <w:bCs/>
          <w:i/>
          <w:iCs/>
          <w:sz w:val="24"/>
          <w:szCs w:val="24"/>
        </w:rPr>
        <w:t xml:space="preserve">, </w:t>
      </w:r>
      <w:proofErr w:type="spellStart"/>
      <w:r w:rsidRPr="00CA3BC6">
        <w:rPr>
          <w:rFonts w:ascii="Bookman Old Style" w:hAnsi="Bookman Old Style"/>
          <w:bCs/>
          <w:i/>
          <w:iCs/>
          <w:sz w:val="24"/>
          <w:szCs w:val="24"/>
        </w:rPr>
        <w:t>Dega</w:t>
      </w:r>
      <w:proofErr w:type="spellEnd"/>
      <w:r w:rsidRPr="00CA3BC6">
        <w:rPr>
          <w:rFonts w:ascii="Bookman Old Style" w:hAnsi="Bookman Old Style"/>
          <w:bCs/>
          <w:iCs/>
          <w:sz w:val="24"/>
          <w:szCs w:val="24"/>
        </w:rPr>
        <w:t xml:space="preserve"> and </w:t>
      </w:r>
      <w:proofErr w:type="spellStart"/>
      <w:r w:rsidRPr="00CA3BC6">
        <w:rPr>
          <w:rFonts w:ascii="Bookman Old Style" w:hAnsi="Bookman Old Style"/>
          <w:bCs/>
          <w:i/>
          <w:iCs/>
          <w:sz w:val="24"/>
          <w:szCs w:val="24"/>
        </w:rPr>
        <w:t>Wurch</w:t>
      </w:r>
      <w:proofErr w:type="spellEnd"/>
    </w:p>
    <w:p w:rsidR="00236D92" w:rsidRPr="00CA3BC6" w:rsidRDefault="00236D92" w:rsidP="005510C3">
      <w:pPr>
        <w:pStyle w:val="ListParagraph"/>
        <w:numPr>
          <w:ilvl w:val="2"/>
          <w:numId w:val="21"/>
        </w:numPr>
        <w:spacing w:after="0"/>
        <w:jc w:val="both"/>
        <w:rPr>
          <w:rFonts w:ascii="Bookman Old Style" w:hAnsi="Bookman Old Style"/>
          <w:b/>
          <w:szCs w:val="24"/>
          <w:shd w:val="clear" w:color="auto" w:fill="FEFEFE"/>
        </w:rPr>
      </w:pPr>
      <w:bookmarkStart w:id="23" w:name="_Toc18748002"/>
      <w:r w:rsidRPr="00CA3BC6">
        <w:rPr>
          <w:rFonts w:ascii="Bookman Old Style" w:hAnsi="Bookman Old Style"/>
          <w:b/>
          <w:szCs w:val="24"/>
          <w:shd w:val="clear" w:color="auto" w:fill="FEFEFE"/>
        </w:rPr>
        <w:t>Causes of Climate Change</w:t>
      </w:r>
      <w:bookmarkEnd w:id="23"/>
    </w:p>
    <w:p w:rsidR="00236D92" w:rsidRPr="00CA3BC6" w:rsidRDefault="00236D92" w:rsidP="00236D92">
      <w:pPr>
        <w:spacing w:after="0"/>
        <w:jc w:val="both"/>
        <w:rPr>
          <w:rFonts w:ascii="Bookman Old Style" w:hAnsi="Bookman Old Style"/>
          <w:sz w:val="24"/>
          <w:szCs w:val="24"/>
        </w:rPr>
      </w:pPr>
      <w:r w:rsidRPr="00CA3BC6">
        <w:rPr>
          <w:rFonts w:ascii="Bookman Old Style" w:hAnsi="Bookman Old Style"/>
          <w:sz w:val="24"/>
          <w:szCs w:val="24"/>
        </w:rPr>
        <w:t>The causes of climate change are generally categorized as anthropogenic/manmade and natural causes.</w:t>
      </w:r>
    </w:p>
    <w:p w:rsidR="00236D92" w:rsidRPr="00CA3BC6" w:rsidRDefault="00236D92" w:rsidP="005510C3">
      <w:pPr>
        <w:pStyle w:val="ColorfulList-Accent11"/>
        <w:numPr>
          <w:ilvl w:val="0"/>
          <w:numId w:val="31"/>
        </w:numPr>
        <w:spacing w:line="276" w:lineRule="auto"/>
        <w:jc w:val="both"/>
        <w:rPr>
          <w:rStyle w:val="fontstyle01"/>
          <w:rFonts w:ascii="Bookman Old Style" w:hAnsi="Bookman Old Style"/>
          <w:b/>
          <w:bCs/>
          <w:i/>
          <w:iCs/>
        </w:rPr>
      </w:pPr>
      <w:r w:rsidRPr="00CA3BC6">
        <w:rPr>
          <w:rStyle w:val="fontstyle01"/>
          <w:rFonts w:ascii="Bookman Old Style" w:hAnsi="Bookman Old Style"/>
          <w:b/>
        </w:rPr>
        <w:t>Natural Causes</w:t>
      </w:r>
    </w:p>
    <w:p w:rsidR="0009591B" w:rsidRPr="00CA3BC6" w:rsidRDefault="00236D92" w:rsidP="0009591B">
      <w:pPr>
        <w:pStyle w:val="NormalWeb"/>
        <w:spacing w:before="0" w:beforeAutospacing="0" w:after="0" w:afterAutospacing="0" w:line="276" w:lineRule="auto"/>
        <w:jc w:val="both"/>
        <w:rPr>
          <w:rFonts w:ascii="Bookman Old Style" w:hAnsi="Bookman Old Style"/>
        </w:rPr>
      </w:pPr>
      <w:r w:rsidRPr="00CA3BC6">
        <w:rPr>
          <w:rStyle w:val="fontstyle01"/>
          <w:rFonts w:ascii="Bookman Old Style" w:eastAsia="Calibri" w:hAnsi="Bookman Old Style"/>
        </w:rPr>
        <w:t>Climate change has many natural causes, such as variations in the energy budget, the position of Earth relative to Sun, the position of continents relative to the equator, and even whether the continents are together or apart</w:t>
      </w:r>
    </w:p>
    <w:p w:rsidR="00236D92" w:rsidRPr="00CA3BC6" w:rsidRDefault="00236D92" w:rsidP="005510C3">
      <w:pPr>
        <w:pStyle w:val="NormalWeb"/>
        <w:numPr>
          <w:ilvl w:val="0"/>
          <w:numId w:val="31"/>
        </w:numPr>
        <w:spacing w:before="0" w:beforeAutospacing="0" w:after="0" w:afterAutospacing="0" w:line="276" w:lineRule="auto"/>
        <w:jc w:val="both"/>
        <w:rPr>
          <w:rFonts w:ascii="Bookman Old Style" w:hAnsi="Bookman Old Style"/>
          <w:b/>
          <w:bCs/>
          <w:iCs/>
        </w:rPr>
      </w:pPr>
      <w:r w:rsidRPr="00CA3BC6">
        <w:rPr>
          <w:rFonts w:ascii="Bookman Old Style" w:hAnsi="Bookman Old Style"/>
          <w:b/>
          <w:bCs/>
          <w:iCs/>
        </w:rPr>
        <w:t>Anthropogenic Causes</w:t>
      </w:r>
    </w:p>
    <w:p w:rsidR="00236D92" w:rsidRPr="00CA3BC6" w:rsidRDefault="00236D92" w:rsidP="00236D92">
      <w:pPr>
        <w:pStyle w:val="NormalWeb"/>
        <w:spacing w:before="0" w:beforeAutospacing="0" w:after="0" w:afterAutospacing="0" w:line="276" w:lineRule="auto"/>
        <w:jc w:val="both"/>
        <w:rPr>
          <w:rFonts w:ascii="Bookman Old Style" w:hAnsi="Bookman Old Style"/>
        </w:rPr>
      </w:pPr>
      <w:r w:rsidRPr="00CA3BC6">
        <w:rPr>
          <w:rFonts w:ascii="Bookman Old Style" w:hAnsi="Bookman Old Style"/>
        </w:rPr>
        <w:t>The growing influence of human activities on the environment is being increasingly recognized, and concern over the potential for global warming caused by such anthropogenic effects is growing</w:t>
      </w:r>
      <w:proofErr w:type="gramStart"/>
      <w:r w:rsidRPr="00CA3BC6">
        <w:rPr>
          <w:rFonts w:ascii="Bookman Old Style" w:hAnsi="Bookman Old Style"/>
        </w:rPr>
        <w:t>..</w:t>
      </w:r>
      <w:proofErr w:type="gramEnd"/>
    </w:p>
    <w:p w:rsidR="00236D92" w:rsidRPr="00CA3BC6" w:rsidRDefault="00236D92" w:rsidP="005510C3">
      <w:pPr>
        <w:pStyle w:val="ListParagraph"/>
        <w:numPr>
          <w:ilvl w:val="2"/>
          <w:numId w:val="21"/>
        </w:numPr>
        <w:spacing w:after="0"/>
        <w:jc w:val="both"/>
        <w:rPr>
          <w:rFonts w:ascii="Bookman Old Style" w:hAnsi="Bookman Old Style"/>
          <w:b/>
          <w:szCs w:val="24"/>
          <w:shd w:val="clear" w:color="auto" w:fill="FEFEFE"/>
        </w:rPr>
      </w:pPr>
      <w:bookmarkStart w:id="24" w:name="_Toc18748003"/>
      <w:r w:rsidRPr="00CA3BC6">
        <w:rPr>
          <w:rFonts w:ascii="Bookman Old Style" w:hAnsi="Bookman Old Style"/>
          <w:b/>
          <w:szCs w:val="24"/>
          <w:shd w:val="clear" w:color="auto" w:fill="FEFEFE"/>
        </w:rPr>
        <w:t>Consequences of Climate Change</w:t>
      </w:r>
      <w:bookmarkEnd w:id="24"/>
    </w:p>
    <w:p w:rsidR="00236D92" w:rsidRPr="00CA3BC6" w:rsidRDefault="00236D92" w:rsidP="00236D92">
      <w:pPr>
        <w:pStyle w:val="NormalWeb"/>
        <w:spacing w:before="0" w:beforeAutospacing="0" w:after="0" w:afterAutospacing="0" w:line="276" w:lineRule="auto"/>
        <w:jc w:val="both"/>
        <w:rPr>
          <w:rFonts w:ascii="Bookman Old Style" w:hAnsi="Bookman Old Style"/>
          <w:shd w:val="clear" w:color="auto" w:fill="FFFFFF"/>
        </w:rPr>
      </w:pPr>
      <w:r w:rsidRPr="00CA3BC6">
        <w:rPr>
          <w:rFonts w:ascii="Bookman Old Style" w:hAnsi="Bookman Old Style"/>
          <w:shd w:val="clear" w:color="auto" w:fill="FFFFFF"/>
        </w:rPr>
        <w:t>. Some of the consequences of the changing climate include:</w:t>
      </w:r>
    </w:p>
    <w:p w:rsidR="0009591B" w:rsidRPr="00CA3BC6" w:rsidRDefault="00236D92" w:rsidP="005510C3">
      <w:pPr>
        <w:pStyle w:val="NormalWeb"/>
        <w:numPr>
          <w:ilvl w:val="0"/>
          <w:numId w:val="32"/>
        </w:numPr>
        <w:shd w:val="clear" w:color="auto" w:fill="FFFFFF"/>
        <w:spacing w:before="0" w:beforeAutospacing="0" w:after="0" w:afterAutospacing="0" w:line="276" w:lineRule="auto"/>
        <w:jc w:val="both"/>
        <w:rPr>
          <w:rFonts w:ascii="Bookman Old Style" w:eastAsia="Calibri" w:hAnsi="Bookman Old Style"/>
          <w:i/>
          <w:color w:val="000000"/>
        </w:rPr>
      </w:pPr>
      <w:r w:rsidRPr="00CA3BC6">
        <w:rPr>
          <w:rFonts w:ascii="Bookman Old Style" w:hAnsi="Bookman Old Style"/>
          <w:b/>
        </w:rPr>
        <w:t>Impacts on human health</w:t>
      </w:r>
    </w:p>
    <w:p w:rsidR="0009591B" w:rsidRPr="00CA3BC6" w:rsidRDefault="00236D92" w:rsidP="005510C3">
      <w:pPr>
        <w:pStyle w:val="NormalWeb"/>
        <w:numPr>
          <w:ilvl w:val="0"/>
          <w:numId w:val="32"/>
        </w:numPr>
        <w:shd w:val="clear" w:color="auto" w:fill="FFFFFF"/>
        <w:spacing w:before="0" w:beforeAutospacing="0" w:after="0" w:afterAutospacing="0" w:line="276" w:lineRule="auto"/>
        <w:jc w:val="both"/>
        <w:rPr>
          <w:rFonts w:ascii="Bookman Old Style" w:hAnsi="Bookman Old Style"/>
        </w:rPr>
      </w:pPr>
      <w:r w:rsidRPr="00CA3BC6">
        <w:rPr>
          <w:rFonts w:ascii="Bookman Old Style" w:hAnsi="Bookman Old Style"/>
          <w:b/>
          <w:bCs/>
          <w:shd w:val="clear" w:color="auto" w:fill="FFFFFF"/>
        </w:rPr>
        <w:t>Impact on water resources</w:t>
      </w:r>
    </w:p>
    <w:p w:rsidR="00236D92" w:rsidRPr="00CA3BC6" w:rsidRDefault="00236D92" w:rsidP="005510C3">
      <w:pPr>
        <w:pStyle w:val="NormalWeb"/>
        <w:numPr>
          <w:ilvl w:val="0"/>
          <w:numId w:val="32"/>
        </w:numPr>
        <w:shd w:val="clear" w:color="auto" w:fill="FFFFFF"/>
        <w:spacing w:before="0" w:beforeAutospacing="0" w:after="0" w:afterAutospacing="0" w:line="276" w:lineRule="auto"/>
        <w:jc w:val="both"/>
        <w:rPr>
          <w:rFonts w:ascii="Bookman Old Style" w:hAnsi="Bookman Old Style"/>
        </w:rPr>
      </w:pPr>
      <w:r w:rsidRPr="00CA3BC6">
        <w:rPr>
          <w:rFonts w:ascii="Bookman Old Style" w:hAnsi="Bookman Old Style"/>
          <w:b/>
        </w:rPr>
        <w:t>Impact on Agriculture</w:t>
      </w:r>
      <w:r w:rsidRPr="00CA3BC6">
        <w:rPr>
          <w:rFonts w:ascii="Bookman Old Style" w:hAnsi="Bookman Old Style"/>
        </w:rPr>
        <w:t>.</w:t>
      </w:r>
    </w:p>
    <w:p w:rsidR="00377FB9" w:rsidRPr="00377FB9" w:rsidRDefault="00E96BE1" w:rsidP="00377FB9">
      <w:pPr>
        <w:pStyle w:val="NormalWeb"/>
        <w:numPr>
          <w:ilvl w:val="0"/>
          <w:numId w:val="32"/>
        </w:numPr>
        <w:shd w:val="clear" w:color="auto" w:fill="FFFFFF"/>
        <w:spacing w:before="0" w:beforeAutospacing="0" w:after="0" w:afterAutospacing="0" w:line="276" w:lineRule="auto"/>
        <w:jc w:val="both"/>
        <w:rPr>
          <w:rStyle w:val="fontstyle01"/>
          <w:rFonts w:ascii="Bookman Old Style" w:eastAsia="Calibri" w:hAnsi="Bookman Old Style"/>
        </w:rPr>
      </w:pPr>
      <w:r w:rsidRPr="00CA3BC6">
        <w:rPr>
          <w:rStyle w:val="fontstyle01"/>
          <w:rFonts w:ascii="Bookman Old Style" w:eastAsia="Calibri" w:hAnsi="Bookman Old Style"/>
        </w:rPr>
        <w:t>Impact on Ecosystem:</w:t>
      </w:r>
      <w:bookmarkStart w:id="25" w:name="_Toc18748005"/>
      <w:r w:rsidR="00831CAF" w:rsidRPr="00377FB9">
        <w:rPr>
          <w:rStyle w:val="fontstyle01"/>
          <w:rFonts w:ascii="Bookman Old Style" w:hAnsi="Bookman Old Style"/>
        </w:rPr>
        <w:t xml:space="preserve">         </w:t>
      </w:r>
    </w:p>
    <w:p w:rsidR="00377FB9" w:rsidRDefault="00E96BE1" w:rsidP="00377FB9">
      <w:pPr>
        <w:pStyle w:val="NormalWeb"/>
        <w:shd w:val="clear" w:color="auto" w:fill="FFFFFF"/>
        <w:spacing w:before="0" w:beforeAutospacing="0" w:after="0" w:afterAutospacing="0" w:line="276" w:lineRule="auto"/>
        <w:ind w:left="360"/>
        <w:jc w:val="center"/>
        <w:rPr>
          <w:rStyle w:val="fontstyle01"/>
          <w:rFonts w:ascii="Bookman Old Style" w:hAnsi="Bookman Old Style"/>
          <w:b/>
          <w:color w:val="1F497D" w:themeColor="text2"/>
        </w:rPr>
      </w:pPr>
      <w:r w:rsidRPr="00377FB9">
        <w:rPr>
          <w:rStyle w:val="fontstyle01"/>
          <w:rFonts w:ascii="Bookman Old Style" w:hAnsi="Bookman Old Style"/>
          <w:b/>
          <w:color w:val="1F497D" w:themeColor="text2"/>
        </w:rPr>
        <w:t>CHAPTER SIX</w:t>
      </w:r>
      <w:bookmarkStart w:id="26" w:name="_Toc18748006"/>
      <w:bookmarkEnd w:id="25"/>
    </w:p>
    <w:p w:rsidR="00E96BE1" w:rsidRPr="00377FB9" w:rsidRDefault="00E96BE1" w:rsidP="00377FB9">
      <w:pPr>
        <w:pStyle w:val="NormalWeb"/>
        <w:shd w:val="clear" w:color="auto" w:fill="FFFFFF"/>
        <w:spacing w:before="0" w:beforeAutospacing="0" w:after="0" w:afterAutospacing="0" w:line="276" w:lineRule="auto"/>
        <w:ind w:left="360"/>
        <w:jc w:val="both"/>
        <w:rPr>
          <w:rFonts w:ascii="Bookman Old Style" w:eastAsia="Calibri" w:hAnsi="Bookman Old Style"/>
          <w:b/>
          <w:color w:val="1F497D" w:themeColor="text2"/>
        </w:rPr>
      </w:pPr>
      <w:r w:rsidRPr="00377FB9">
        <w:rPr>
          <w:rFonts w:ascii="Bookman Old Style" w:hAnsi="Bookman Old Style"/>
          <w:b/>
          <w:color w:val="1F497D" w:themeColor="text2"/>
        </w:rPr>
        <w:t>SOILS, NATURAL VEGETATION AND WILDLIFE RESOURCES OF ETHIOPIA AND THE HORN</w:t>
      </w:r>
      <w:bookmarkEnd w:id="26"/>
    </w:p>
    <w:p w:rsidR="00E96BE1" w:rsidRPr="00CA3BC6" w:rsidRDefault="00E96BE1" w:rsidP="00E50A86">
      <w:pPr>
        <w:pStyle w:val="Heading2"/>
        <w:numPr>
          <w:ilvl w:val="1"/>
          <w:numId w:val="33"/>
        </w:numPr>
        <w:spacing w:before="0"/>
        <w:ind w:left="450" w:hanging="450"/>
        <w:jc w:val="both"/>
        <w:rPr>
          <w:rFonts w:ascii="Bookman Old Style" w:hAnsi="Bookman Old Style"/>
          <w:sz w:val="24"/>
          <w:szCs w:val="24"/>
        </w:rPr>
      </w:pPr>
      <w:bookmarkStart w:id="27" w:name="_Toc18748008"/>
      <w:r w:rsidRPr="00CA3BC6">
        <w:rPr>
          <w:rFonts w:ascii="Bookman Old Style" w:hAnsi="Bookman Old Style"/>
          <w:sz w:val="24"/>
          <w:szCs w:val="24"/>
        </w:rPr>
        <w:t xml:space="preserve">Soil </w:t>
      </w:r>
      <w:bookmarkEnd w:id="27"/>
    </w:p>
    <w:p w:rsidR="00E96BE1" w:rsidRPr="00CA3BC6" w:rsidRDefault="00E96BE1" w:rsidP="00377FB9">
      <w:pPr>
        <w:pStyle w:val="NormalWeb"/>
        <w:spacing w:before="0" w:beforeAutospacing="0" w:after="0" w:afterAutospacing="0" w:line="276" w:lineRule="auto"/>
        <w:jc w:val="both"/>
        <w:rPr>
          <w:rFonts w:ascii="Bookman Old Style" w:hAnsi="Bookman Old Style"/>
        </w:rPr>
      </w:pPr>
      <w:r w:rsidRPr="00CA3BC6">
        <w:rPr>
          <w:rFonts w:ascii="Bookman Old Style" w:hAnsi="Bookman Old Style"/>
        </w:rPr>
        <w:t>It is</w:t>
      </w:r>
      <w:r w:rsidRPr="00CA3BC6">
        <w:rPr>
          <w:rFonts w:ascii="Bookman Old Style" w:hAnsi="Bookman Old Style"/>
          <w:b/>
        </w:rPr>
        <w:t xml:space="preserve"> </w:t>
      </w:r>
      <w:r w:rsidRPr="00CA3BC6">
        <w:rPr>
          <w:rFonts w:ascii="Bookman Old Style" w:hAnsi="Bookman Old Style"/>
        </w:rPr>
        <w:t>the loose material that covers the land surfaces of Earth and supports the growth of plants. In general, soil is an unconsolidated, or loose, combination of inorganic and organic material</w:t>
      </w:r>
      <w:r w:rsidR="00377FB9">
        <w:rPr>
          <w:rFonts w:ascii="Bookman Old Style" w:hAnsi="Bookman Old Style"/>
        </w:rPr>
        <w:t>s</w:t>
      </w:r>
    </w:p>
    <w:p w:rsidR="00E96BE1" w:rsidRPr="00377FB9" w:rsidRDefault="00E96BE1" w:rsidP="00E96BE1">
      <w:pPr>
        <w:pStyle w:val="NormalWeb"/>
        <w:numPr>
          <w:ilvl w:val="2"/>
          <w:numId w:val="34"/>
        </w:numPr>
        <w:spacing w:before="0" w:beforeAutospacing="0" w:after="0" w:afterAutospacing="0" w:line="276" w:lineRule="auto"/>
        <w:jc w:val="both"/>
        <w:rPr>
          <w:rFonts w:ascii="Bookman Old Style" w:hAnsi="Bookman Old Style"/>
        </w:rPr>
      </w:pPr>
      <w:r w:rsidRPr="00CA3BC6">
        <w:rPr>
          <w:rFonts w:ascii="Bookman Old Style" w:hAnsi="Bookman Old Style"/>
          <w:b/>
        </w:rPr>
        <w:t>Soil Composition</w:t>
      </w:r>
      <w:r w:rsidRPr="00CA3BC6">
        <w:rPr>
          <w:rFonts w:ascii="Bookman Old Style" w:hAnsi="Bookman Old Style"/>
        </w:rPr>
        <w:t xml:space="preserve">: </w:t>
      </w:r>
    </w:p>
    <w:p w:rsidR="00E96BE1" w:rsidRPr="00CA3BC6" w:rsidRDefault="00E96BE1" w:rsidP="00E96BE1">
      <w:pPr>
        <w:spacing w:after="0"/>
        <w:jc w:val="both"/>
        <w:rPr>
          <w:rFonts w:ascii="Bookman Old Style" w:hAnsi="Bookman Old Style"/>
          <w:sz w:val="24"/>
          <w:szCs w:val="24"/>
        </w:rPr>
      </w:pPr>
      <w:proofErr w:type="gramStart"/>
      <w:r w:rsidRPr="00CA3BC6">
        <w:rPr>
          <w:rFonts w:ascii="Bookman Old Style" w:hAnsi="Bookman Old Style"/>
          <w:sz w:val="24"/>
          <w:szCs w:val="24"/>
        </w:rPr>
        <w:t>soil</w:t>
      </w:r>
      <w:proofErr w:type="gramEnd"/>
      <w:r w:rsidRPr="00CA3BC6">
        <w:rPr>
          <w:rFonts w:ascii="Bookman Old Style" w:hAnsi="Bookman Old Style"/>
          <w:sz w:val="24"/>
          <w:szCs w:val="24"/>
        </w:rPr>
        <w:t xml:space="preserve"> contains air, water, and organic matter. In an ideal loam soil; </w:t>
      </w:r>
    </w:p>
    <w:p w:rsidR="00E96BE1" w:rsidRPr="00CA3BC6" w:rsidRDefault="00E96BE1" w:rsidP="00E50A86">
      <w:pPr>
        <w:numPr>
          <w:ilvl w:val="0"/>
          <w:numId w:val="35"/>
        </w:numPr>
        <w:spacing w:after="0"/>
        <w:jc w:val="both"/>
        <w:rPr>
          <w:rFonts w:ascii="Bookman Old Style" w:hAnsi="Bookman Old Style"/>
          <w:sz w:val="24"/>
          <w:szCs w:val="24"/>
        </w:rPr>
      </w:pPr>
      <w:r w:rsidRPr="00CA3BC6">
        <w:rPr>
          <w:rFonts w:ascii="Bookman Old Style" w:hAnsi="Bookman Old Style"/>
          <w:sz w:val="24"/>
          <w:szCs w:val="24"/>
        </w:rPr>
        <w:t xml:space="preserve">parent materials constitutes 45 %, </w:t>
      </w:r>
    </w:p>
    <w:p w:rsidR="00E96BE1" w:rsidRPr="00CA3BC6" w:rsidRDefault="00E96BE1" w:rsidP="00E50A86">
      <w:pPr>
        <w:numPr>
          <w:ilvl w:val="0"/>
          <w:numId w:val="35"/>
        </w:numPr>
        <w:spacing w:after="0"/>
        <w:jc w:val="both"/>
        <w:rPr>
          <w:rFonts w:ascii="Bookman Old Style" w:hAnsi="Bookman Old Style"/>
          <w:sz w:val="24"/>
          <w:szCs w:val="24"/>
        </w:rPr>
      </w:pPr>
      <w:r w:rsidRPr="00CA3BC6">
        <w:rPr>
          <w:rFonts w:ascii="Bookman Old Style" w:hAnsi="Bookman Old Style"/>
          <w:sz w:val="24"/>
          <w:szCs w:val="24"/>
        </w:rPr>
        <w:t xml:space="preserve">organic matter 5 %, </w:t>
      </w:r>
    </w:p>
    <w:p w:rsidR="00E96BE1" w:rsidRPr="00CA3BC6" w:rsidRDefault="00E96BE1" w:rsidP="00E50A86">
      <w:pPr>
        <w:numPr>
          <w:ilvl w:val="0"/>
          <w:numId w:val="35"/>
        </w:numPr>
        <w:spacing w:after="0"/>
        <w:jc w:val="both"/>
        <w:rPr>
          <w:rFonts w:ascii="Bookman Old Style" w:hAnsi="Bookman Old Style"/>
          <w:iCs/>
          <w:sz w:val="24"/>
          <w:szCs w:val="24"/>
        </w:rPr>
      </w:pPr>
      <w:r w:rsidRPr="00CA3BC6">
        <w:rPr>
          <w:rFonts w:ascii="Bookman Old Style" w:hAnsi="Bookman Old Style"/>
          <w:sz w:val="24"/>
          <w:szCs w:val="24"/>
        </w:rPr>
        <w:t xml:space="preserve">Soil air and water constitutes 25 % </w:t>
      </w:r>
    </w:p>
    <w:p w:rsidR="00E96BE1" w:rsidRPr="00377FB9" w:rsidRDefault="00E96BE1" w:rsidP="00377FB9">
      <w:pPr>
        <w:pStyle w:val="NormalWeb"/>
        <w:numPr>
          <w:ilvl w:val="2"/>
          <w:numId w:val="34"/>
        </w:numPr>
        <w:spacing w:before="0" w:beforeAutospacing="0" w:after="0" w:afterAutospacing="0" w:line="276" w:lineRule="auto"/>
        <w:jc w:val="both"/>
        <w:rPr>
          <w:rFonts w:ascii="Bookman Old Style" w:hAnsi="Bookman Old Style"/>
          <w:b/>
        </w:rPr>
      </w:pPr>
      <w:r w:rsidRPr="00CA3BC6">
        <w:rPr>
          <w:rFonts w:ascii="Bookman Old Style" w:hAnsi="Bookman Old Style"/>
          <w:b/>
        </w:rPr>
        <w:t xml:space="preserve">Formation of soil: </w:t>
      </w:r>
    </w:p>
    <w:p w:rsidR="00E96BE1" w:rsidRPr="00CA3BC6" w:rsidRDefault="00E96BE1" w:rsidP="00E96BE1">
      <w:pPr>
        <w:pStyle w:val="NormalWeb"/>
        <w:spacing w:before="0" w:beforeAutospacing="0" w:after="0" w:afterAutospacing="0" w:line="276" w:lineRule="auto"/>
        <w:jc w:val="both"/>
        <w:rPr>
          <w:rFonts w:ascii="Bookman Old Style" w:hAnsi="Bookman Old Style"/>
        </w:rPr>
      </w:pPr>
      <w:proofErr w:type="spellStart"/>
      <w:r w:rsidRPr="00CA3BC6">
        <w:rPr>
          <w:rFonts w:ascii="Bookman Old Style" w:hAnsi="Bookman Old Style"/>
        </w:rPr>
        <w:t>Pedogenesis</w:t>
      </w:r>
      <w:proofErr w:type="spellEnd"/>
      <w:r w:rsidRPr="00CA3BC6">
        <w:rPr>
          <w:rFonts w:ascii="Bookman Old Style" w:hAnsi="Bookman Old Style"/>
        </w:rPr>
        <w:t xml:space="preserve"> can be defined as the process of soil development. The kinds of soils that develop in a particular area are largely determined by the following five interrelated factors; </w:t>
      </w:r>
    </w:p>
    <w:p w:rsidR="00E96BE1" w:rsidRPr="00CA3BC6" w:rsidRDefault="00E96BE1" w:rsidP="00E50A86">
      <w:pPr>
        <w:pStyle w:val="text"/>
        <w:numPr>
          <w:ilvl w:val="0"/>
          <w:numId w:val="36"/>
        </w:numPr>
        <w:spacing w:before="0" w:beforeAutospacing="0" w:after="0" w:afterAutospacing="0" w:line="276" w:lineRule="auto"/>
        <w:jc w:val="both"/>
        <w:rPr>
          <w:rFonts w:ascii="Bookman Old Style" w:hAnsi="Bookman Old Style"/>
          <w:color w:val="auto"/>
          <w:sz w:val="24"/>
          <w:szCs w:val="24"/>
        </w:rPr>
      </w:pPr>
      <w:r w:rsidRPr="00CA3BC6">
        <w:rPr>
          <w:rStyle w:val="Emphasis"/>
          <w:rFonts w:ascii="Bookman Old Style" w:eastAsia="Calibri" w:hAnsi="Bookman Old Style"/>
          <w:bCs/>
          <w:color w:val="auto"/>
          <w:sz w:val="24"/>
          <w:szCs w:val="24"/>
        </w:rPr>
        <w:t>climate</w:t>
      </w:r>
      <w:r w:rsidRPr="00CA3BC6">
        <w:rPr>
          <w:rFonts w:ascii="Bookman Old Style" w:hAnsi="Bookman Old Style"/>
          <w:color w:val="auto"/>
          <w:sz w:val="24"/>
          <w:szCs w:val="24"/>
        </w:rPr>
        <w:t xml:space="preserve">; </w:t>
      </w:r>
    </w:p>
    <w:p w:rsidR="00E96BE1" w:rsidRPr="00CA3BC6" w:rsidRDefault="00E96BE1" w:rsidP="00E50A86">
      <w:pPr>
        <w:pStyle w:val="text"/>
        <w:numPr>
          <w:ilvl w:val="0"/>
          <w:numId w:val="36"/>
        </w:numPr>
        <w:spacing w:before="0" w:beforeAutospacing="0" w:after="0" w:afterAutospacing="0" w:line="276" w:lineRule="auto"/>
        <w:jc w:val="both"/>
        <w:rPr>
          <w:rFonts w:ascii="Bookman Old Style" w:hAnsi="Bookman Old Style"/>
          <w:color w:val="auto"/>
          <w:sz w:val="24"/>
          <w:szCs w:val="24"/>
        </w:rPr>
      </w:pPr>
      <w:r w:rsidRPr="00CA3BC6">
        <w:rPr>
          <w:rStyle w:val="Emphasis"/>
          <w:rFonts w:ascii="Bookman Old Style" w:eastAsia="Calibri" w:hAnsi="Bookman Old Style"/>
          <w:bCs/>
          <w:color w:val="auto"/>
          <w:sz w:val="24"/>
          <w:szCs w:val="24"/>
        </w:rPr>
        <w:t>living organisms</w:t>
      </w:r>
      <w:r w:rsidRPr="00CA3BC6">
        <w:rPr>
          <w:rFonts w:ascii="Bookman Old Style" w:hAnsi="Bookman Old Style"/>
          <w:color w:val="auto"/>
          <w:sz w:val="24"/>
          <w:szCs w:val="24"/>
        </w:rPr>
        <w:t xml:space="preserve">; </w:t>
      </w:r>
    </w:p>
    <w:p w:rsidR="00E96BE1" w:rsidRPr="00CA3BC6" w:rsidRDefault="00E96BE1" w:rsidP="00E50A86">
      <w:pPr>
        <w:pStyle w:val="text"/>
        <w:numPr>
          <w:ilvl w:val="0"/>
          <w:numId w:val="36"/>
        </w:numPr>
        <w:spacing w:before="0" w:beforeAutospacing="0" w:after="0" w:afterAutospacing="0" w:line="276" w:lineRule="auto"/>
        <w:jc w:val="both"/>
        <w:rPr>
          <w:rFonts w:ascii="Bookman Old Style" w:hAnsi="Bookman Old Style"/>
          <w:color w:val="auto"/>
          <w:sz w:val="24"/>
          <w:szCs w:val="24"/>
        </w:rPr>
      </w:pPr>
      <w:r w:rsidRPr="00CA3BC6">
        <w:rPr>
          <w:rStyle w:val="Emphasis"/>
          <w:rFonts w:ascii="Bookman Old Style" w:eastAsia="Calibri" w:hAnsi="Bookman Old Style"/>
          <w:bCs/>
          <w:color w:val="auto"/>
          <w:sz w:val="24"/>
          <w:szCs w:val="24"/>
        </w:rPr>
        <w:t>parent material</w:t>
      </w:r>
      <w:r w:rsidRPr="00CA3BC6">
        <w:rPr>
          <w:rFonts w:ascii="Bookman Old Style" w:hAnsi="Bookman Old Style"/>
          <w:color w:val="auto"/>
          <w:sz w:val="24"/>
          <w:szCs w:val="24"/>
        </w:rPr>
        <w:t xml:space="preserve">; </w:t>
      </w:r>
    </w:p>
    <w:p w:rsidR="00E96BE1" w:rsidRPr="00CA3BC6" w:rsidRDefault="00E96BE1" w:rsidP="00E50A86">
      <w:pPr>
        <w:pStyle w:val="text"/>
        <w:numPr>
          <w:ilvl w:val="0"/>
          <w:numId w:val="36"/>
        </w:numPr>
        <w:spacing w:before="0" w:beforeAutospacing="0" w:after="0" w:afterAutospacing="0" w:line="276" w:lineRule="auto"/>
        <w:jc w:val="both"/>
        <w:rPr>
          <w:rFonts w:ascii="Bookman Old Style" w:hAnsi="Bookman Old Style"/>
          <w:color w:val="auto"/>
          <w:sz w:val="24"/>
          <w:szCs w:val="24"/>
        </w:rPr>
      </w:pPr>
      <w:r w:rsidRPr="00CA3BC6">
        <w:rPr>
          <w:rStyle w:val="Emphasis"/>
          <w:rFonts w:ascii="Bookman Old Style" w:eastAsia="Calibri" w:hAnsi="Bookman Old Style"/>
          <w:bCs/>
          <w:color w:val="auto"/>
          <w:sz w:val="24"/>
          <w:szCs w:val="24"/>
        </w:rPr>
        <w:t>topography</w:t>
      </w:r>
      <w:r w:rsidRPr="00CA3BC6">
        <w:rPr>
          <w:rFonts w:ascii="Bookman Old Style" w:hAnsi="Bookman Old Style"/>
          <w:color w:val="auto"/>
          <w:sz w:val="24"/>
          <w:szCs w:val="24"/>
        </w:rPr>
        <w:t xml:space="preserve">; and </w:t>
      </w:r>
      <w:r w:rsidRPr="00CA3BC6">
        <w:rPr>
          <w:rStyle w:val="Emphasis"/>
          <w:rFonts w:ascii="Bookman Old Style" w:eastAsia="Calibri" w:hAnsi="Bookman Old Style"/>
          <w:bCs/>
          <w:color w:val="auto"/>
          <w:sz w:val="24"/>
          <w:szCs w:val="24"/>
        </w:rPr>
        <w:t>time</w:t>
      </w:r>
    </w:p>
    <w:p w:rsidR="00E96BE1" w:rsidRPr="00CA3BC6" w:rsidRDefault="001A7CBE" w:rsidP="001A7CBE">
      <w:pPr>
        <w:pStyle w:val="text"/>
        <w:spacing w:before="0" w:beforeAutospacing="0" w:after="0" w:afterAutospacing="0" w:line="276" w:lineRule="auto"/>
        <w:ind w:left="270"/>
        <w:jc w:val="both"/>
        <w:rPr>
          <w:rFonts w:ascii="Bookman Old Style" w:hAnsi="Bookman Old Style"/>
          <w:color w:val="auto"/>
          <w:sz w:val="24"/>
          <w:szCs w:val="24"/>
        </w:rPr>
      </w:pPr>
      <w:r w:rsidRPr="00CA3BC6">
        <w:rPr>
          <w:rFonts w:ascii="Bookman Old Style" w:hAnsi="Bookman Old Style"/>
          <w:color w:val="auto"/>
          <w:sz w:val="24"/>
          <w:szCs w:val="24"/>
        </w:rPr>
        <w:t>.</w:t>
      </w:r>
    </w:p>
    <w:p w:rsidR="00E96BE1" w:rsidRPr="00CA3BC6" w:rsidRDefault="00E96BE1" w:rsidP="00E50A86">
      <w:pPr>
        <w:pStyle w:val="NormalWeb"/>
        <w:numPr>
          <w:ilvl w:val="2"/>
          <w:numId w:val="34"/>
        </w:numPr>
        <w:spacing w:before="0" w:beforeAutospacing="0" w:after="0" w:afterAutospacing="0" w:line="276" w:lineRule="auto"/>
        <w:jc w:val="both"/>
        <w:rPr>
          <w:rFonts w:ascii="Bookman Old Style" w:hAnsi="Bookman Old Style"/>
          <w:b/>
        </w:rPr>
      </w:pPr>
      <w:r w:rsidRPr="00CA3BC6">
        <w:rPr>
          <w:rFonts w:ascii="Bookman Old Style" w:hAnsi="Bookman Old Style"/>
          <w:b/>
        </w:rPr>
        <w:lastRenderedPageBreak/>
        <w:t>Weathering</w:t>
      </w:r>
    </w:p>
    <w:p w:rsidR="00E96BE1" w:rsidRPr="00377FB9" w:rsidRDefault="00E96BE1" w:rsidP="00377FB9">
      <w:pPr>
        <w:pStyle w:val="NormalWeb"/>
        <w:spacing w:before="0" w:beforeAutospacing="0" w:after="0" w:afterAutospacing="0" w:line="276" w:lineRule="auto"/>
        <w:jc w:val="both"/>
        <w:rPr>
          <w:rFonts w:ascii="Bookman Old Style" w:hAnsi="Bookman Old Style"/>
        </w:rPr>
      </w:pPr>
      <w:r w:rsidRPr="00CA3BC6">
        <w:rPr>
          <w:rFonts w:ascii="Bookman Old Style" w:hAnsi="Bookman Old Style"/>
        </w:rPr>
        <w:t xml:space="preserve">Weathering disintegrates the inorganic substances (rocks) of </w:t>
      </w:r>
      <w:proofErr w:type="spellStart"/>
      <w:r w:rsidRPr="00CA3BC6">
        <w:rPr>
          <w:rFonts w:ascii="Bookman Old Style" w:hAnsi="Bookman Old Style"/>
        </w:rPr>
        <w:t>soils</w:t>
      </w:r>
      <w:r w:rsidR="001A7CBE" w:rsidRPr="00CA3BC6">
        <w:rPr>
          <w:rFonts w:ascii="Bookman Old Style" w:hAnsi="Bookman Old Style"/>
        </w:rPr>
        <w:t>.</w:t>
      </w:r>
      <w:r w:rsidRPr="00CA3BC6">
        <w:rPr>
          <w:rFonts w:ascii="Bookman Old Style" w:hAnsi="Bookman Old Style"/>
        </w:rPr>
        <w:t>There</w:t>
      </w:r>
      <w:proofErr w:type="spellEnd"/>
      <w:r w:rsidRPr="00CA3BC6">
        <w:rPr>
          <w:rFonts w:ascii="Bookman Old Style" w:hAnsi="Bookman Old Style"/>
        </w:rPr>
        <w:t xml:space="preserve"> are three types of weathering involvin</w:t>
      </w:r>
      <w:r w:rsidR="00377FB9">
        <w:rPr>
          <w:rFonts w:ascii="Bookman Old Style" w:hAnsi="Bookman Old Style"/>
        </w:rPr>
        <w:t>g in soil formation. These are:</w:t>
      </w:r>
    </w:p>
    <w:p w:rsidR="00E96BE1" w:rsidRPr="00CA3BC6" w:rsidRDefault="00E96BE1" w:rsidP="00E50A86">
      <w:pPr>
        <w:pStyle w:val="ColorfulList-Accent11"/>
        <w:numPr>
          <w:ilvl w:val="0"/>
          <w:numId w:val="37"/>
        </w:numPr>
        <w:spacing w:line="276" w:lineRule="auto"/>
        <w:contextualSpacing/>
        <w:jc w:val="both"/>
        <w:rPr>
          <w:rFonts w:ascii="Bookman Old Style" w:hAnsi="Bookman Old Style"/>
        </w:rPr>
      </w:pPr>
      <w:r w:rsidRPr="00CA3BC6">
        <w:rPr>
          <w:rFonts w:ascii="Bookman Old Style" w:hAnsi="Bookman Old Style"/>
          <w:b/>
        </w:rPr>
        <w:t>Mechanical (physical) weathering</w:t>
      </w:r>
    </w:p>
    <w:p w:rsidR="001D5AAC" w:rsidRPr="00CA3BC6" w:rsidRDefault="00426E6F" w:rsidP="001D5AAC">
      <w:pPr>
        <w:spacing w:after="0"/>
        <w:jc w:val="both"/>
        <w:rPr>
          <w:rFonts w:ascii="Bookman Old Style" w:eastAsia="Times New Roman" w:hAnsi="Bookman Old Style"/>
          <w:sz w:val="24"/>
          <w:szCs w:val="24"/>
        </w:rPr>
      </w:pPr>
      <w:r w:rsidRPr="00CA3BC6">
        <w:rPr>
          <w:rFonts w:ascii="Bookman Old Style" w:eastAsia="Times New Roman" w:hAnsi="Bookman Old Style"/>
          <w:sz w:val="24"/>
          <w:szCs w:val="24"/>
        </w:rPr>
        <w:t>It</w:t>
      </w:r>
      <w:r w:rsidR="00E96BE1" w:rsidRPr="00CA3BC6">
        <w:rPr>
          <w:rFonts w:ascii="Bookman Old Style" w:eastAsia="Times New Roman" w:hAnsi="Bookman Old Style"/>
          <w:sz w:val="24"/>
          <w:szCs w:val="24"/>
        </w:rPr>
        <w:t xml:space="preserve"> is the physical disintegration of a rock into smaller fragments, each with the same properties as the original</w:t>
      </w:r>
    </w:p>
    <w:p w:rsidR="00E96BE1" w:rsidRPr="00377FB9" w:rsidRDefault="00D11D45" w:rsidP="00377FB9">
      <w:pPr>
        <w:spacing w:after="0"/>
        <w:jc w:val="both"/>
        <w:rPr>
          <w:rFonts w:ascii="Bookman Old Style" w:hAnsi="Bookman Old Style"/>
          <w:b/>
          <w:sz w:val="24"/>
          <w:szCs w:val="24"/>
        </w:rPr>
      </w:pPr>
      <w:r w:rsidRPr="00CA3BC6">
        <w:rPr>
          <w:rFonts w:ascii="Bookman Old Style" w:hAnsi="Bookman Old Style"/>
          <w:b/>
          <w:sz w:val="24"/>
          <w:szCs w:val="24"/>
        </w:rPr>
        <w:t xml:space="preserve">  B .</w:t>
      </w:r>
      <w:r w:rsidR="001D5AAC" w:rsidRPr="00CA3BC6">
        <w:rPr>
          <w:rFonts w:ascii="Bookman Old Style" w:hAnsi="Bookman Old Style"/>
          <w:b/>
          <w:sz w:val="24"/>
          <w:szCs w:val="24"/>
        </w:rPr>
        <w:t>Biological weathering</w:t>
      </w:r>
      <w:r w:rsidR="00E96BE1" w:rsidRPr="00CA3BC6">
        <w:rPr>
          <w:rFonts w:ascii="Bookman Old Style" w:hAnsi="Bookman Old Style"/>
          <w:sz w:val="24"/>
          <w:szCs w:val="24"/>
        </w:rPr>
        <w:t>_</w:t>
      </w:r>
      <w:r w:rsidR="00E96BE1" w:rsidRPr="00CA3BC6">
        <w:rPr>
          <w:rFonts w:ascii="Bookman Old Style" w:eastAsia="Times New Roman" w:hAnsi="Bookman Old Style"/>
          <w:sz w:val="24"/>
          <w:szCs w:val="24"/>
        </w:rPr>
        <w:t xml:space="preserve"> biological weathering involves the weakening and subsequent disintegration of rock by plants, animals and microbes</w:t>
      </w:r>
    </w:p>
    <w:p w:rsidR="00E96BE1" w:rsidRPr="00377FB9" w:rsidRDefault="00D11D45" w:rsidP="00377FB9">
      <w:pPr>
        <w:pStyle w:val="ColorfulList-Accent11"/>
        <w:spacing w:line="276" w:lineRule="auto"/>
        <w:ind w:left="0"/>
        <w:contextualSpacing/>
        <w:jc w:val="both"/>
        <w:rPr>
          <w:rFonts w:ascii="Bookman Old Style" w:hAnsi="Bookman Old Style"/>
          <w:b/>
        </w:rPr>
      </w:pPr>
      <w:r w:rsidRPr="00CA3BC6">
        <w:rPr>
          <w:rFonts w:ascii="Bookman Old Style" w:hAnsi="Bookman Old Style"/>
          <w:b/>
        </w:rPr>
        <w:t>C .</w:t>
      </w:r>
      <w:r w:rsidR="00377FB9">
        <w:rPr>
          <w:rFonts w:ascii="Bookman Old Style" w:hAnsi="Bookman Old Style"/>
          <w:b/>
        </w:rPr>
        <w:t>Chemical weathering</w:t>
      </w:r>
    </w:p>
    <w:p w:rsidR="00D11D45" w:rsidRPr="00CA3BC6" w:rsidRDefault="00D11D45" w:rsidP="00D11D45">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rPr>
        <w:t xml:space="preserve"> C</w:t>
      </w:r>
      <w:r w:rsidR="00E96BE1" w:rsidRPr="00CA3BC6">
        <w:rPr>
          <w:rFonts w:ascii="Bookman Old Style" w:hAnsi="Bookman Old Style"/>
          <w:sz w:val="24"/>
          <w:szCs w:val="24"/>
        </w:rPr>
        <w:t xml:space="preserve">hemical weathering involves the modification of the chemical and mineralogical composition of the weathered </w:t>
      </w:r>
      <w:r w:rsidRPr="00CA3BC6">
        <w:rPr>
          <w:rFonts w:ascii="Bookman Old Style" w:hAnsi="Bookman Old Style"/>
          <w:sz w:val="24"/>
          <w:szCs w:val="24"/>
        </w:rPr>
        <w:t>material</w:t>
      </w:r>
    </w:p>
    <w:p w:rsidR="00E96BE1" w:rsidRPr="00CA3BC6" w:rsidRDefault="00E96BE1" w:rsidP="00D11D45">
      <w:pPr>
        <w:tabs>
          <w:tab w:val="left" w:pos="0"/>
        </w:tabs>
        <w:suppressAutoHyphens/>
        <w:spacing w:after="0"/>
        <w:ind w:right="4"/>
        <w:jc w:val="both"/>
        <w:rPr>
          <w:rFonts w:ascii="Bookman Old Style" w:hAnsi="Bookman Old Style"/>
          <w:b/>
          <w:sz w:val="24"/>
          <w:szCs w:val="24"/>
        </w:rPr>
      </w:pPr>
      <w:proofErr w:type="spellStart"/>
      <w:proofErr w:type="gramStart"/>
      <w:r w:rsidRPr="00CA3BC6">
        <w:rPr>
          <w:rFonts w:ascii="Bookman Old Style" w:hAnsi="Bookman Old Style"/>
          <w:sz w:val="24"/>
          <w:szCs w:val="24"/>
        </w:rPr>
        <w:t>l</w:t>
      </w:r>
      <w:r w:rsidRPr="00CA3BC6">
        <w:rPr>
          <w:rFonts w:ascii="Bookman Old Style" w:hAnsi="Bookman Old Style"/>
          <w:b/>
          <w:sz w:val="24"/>
          <w:szCs w:val="24"/>
        </w:rPr>
        <w:t>Properties</w:t>
      </w:r>
      <w:proofErr w:type="spellEnd"/>
      <w:proofErr w:type="gramEnd"/>
      <w:r w:rsidRPr="00CA3BC6">
        <w:rPr>
          <w:rFonts w:ascii="Bookman Old Style" w:hAnsi="Bookman Old Style"/>
          <w:b/>
          <w:sz w:val="24"/>
          <w:szCs w:val="24"/>
        </w:rPr>
        <w:t xml:space="preserve"> of Soil</w:t>
      </w:r>
    </w:p>
    <w:p w:rsidR="00E96BE1" w:rsidRPr="00CA3BC6" w:rsidRDefault="00E96BE1" w:rsidP="00E96BE1">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rPr>
        <w:t>S</w:t>
      </w:r>
      <w:r w:rsidR="00377FB9">
        <w:rPr>
          <w:rFonts w:ascii="Bookman Old Style" w:hAnsi="Bookman Old Style"/>
          <w:sz w:val="24"/>
          <w:szCs w:val="24"/>
        </w:rPr>
        <w:t>oils have two basic properties:</w:t>
      </w:r>
    </w:p>
    <w:p w:rsidR="00E96BE1" w:rsidRPr="00CA3BC6" w:rsidRDefault="00E96BE1" w:rsidP="00E96BE1">
      <w:pPr>
        <w:tabs>
          <w:tab w:val="left" w:pos="0"/>
        </w:tabs>
        <w:suppressAutoHyphens/>
        <w:spacing w:after="0"/>
        <w:ind w:right="4"/>
        <w:jc w:val="both"/>
        <w:rPr>
          <w:rStyle w:val="fontstyle01"/>
          <w:rFonts w:ascii="Bookman Old Style" w:hAnsi="Bookman Old Style"/>
          <w:b/>
          <w:i/>
        </w:rPr>
      </w:pPr>
      <w:r w:rsidRPr="00CA3BC6">
        <w:rPr>
          <w:rFonts w:ascii="Bookman Old Style" w:hAnsi="Bookman Old Style"/>
          <w:b/>
          <w:i/>
          <w:sz w:val="24"/>
          <w:szCs w:val="24"/>
        </w:rPr>
        <w:t>Physical properties</w:t>
      </w:r>
    </w:p>
    <w:p w:rsidR="00E96BE1" w:rsidRPr="00377FB9" w:rsidRDefault="00E96BE1" w:rsidP="00377FB9">
      <w:pPr>
        <w:tabs>
          <w:tab w:val="left" w:pos="0"/>
        </w:tabs>
        <w:suppressAutoHyphens/>
        <w:spacing w:after="0"/>
        <w:ind w:right="4"/>
        <w:jc w:val="both"/>
        <w:rPr>
          <w:rFonts w:ascii="Bookman Old Style" w:hAnsi="Bookman Old Style"/>
          <w:sz w:val="24"/>
          <w:szCs w:val="24"/>
        </w:rPr>
      </w:pPr>
      <w:r w:rsidRPr="00CA3BC6">
        <w:rPr>
          <w:rFonts w:ascii="Bookman Old Style" w:hAnsi="Bookman Old Style"/>
          <w:b/>
          <w:bCs/>
          <w:i/>
          <w:iCs/>
          <w:sz w:val="24"/>
          <w:szCs w:val="24"/>
        </w:rPr>
        <w:t>Chemical Properties</w:t>
      </w:r>
    </w:p>
    <w:p w:rsidR="00E96BE1" w:rsidRPr="00377FB9" w:rsidRDefault="00E96BE1" w:rsidP="00E96BE1">
      <w:pPr>
        <w:pStyle w:val="NormalWeb"/>
        <w:numPr>
          <w:ilvl w:val="2"/>
          <w:numId w:val="34"/>
        </w:numPr>
        <w:spacing w:before="0" w:beforeAutospacing="0" w:after="0" w:afterAutospacing="0" w:line="276" w:lineRule="auto"/>
        <w:jc w:val="both"/>
        <w:rPr>
          <w:rFonts w:ascii="Bookman Old Style" w:hAnsi="Bookman Old Style"/>
          <w:b/>
        </w:rPr>
      </w:pPr>
      <w:bookmarkStart w:id="28" w:name="_Toc18748009"/>
      <w:r w:rsidRPr="00CA3BC6">
        <w:rPr>
          <w:rFonts w:ascii="Bookman Old Style" w:hAnsi="Bookman Old Style"/>
          <w:b/>
        </w:rPr>
        <w:t>Major Soil Types in Ethiopia</w:t>
      </w:r>
      <w:bookmarkEnd w:id="28"/>
    </w:p>
    <w:p w:rsidR="00E96BE1" w:rsidRPr="00377FB9" w:rsidRDefault="00E96BE1" w:rsidP="00377FB9">
      <w:pPr>
        <w:spacing w:after="0"/>
        <w:jc w:val="both"/>
        <w:rPr>
          <w:rFonts w:ascii="Bookman Old Style" w:hAnsi="Bookman Old Style"/>
          <w:sz w:val="24"/>
          <w:szCs w:val="24"/>
        </w:rPr>
      </w:pPr>
      <w:r w:rsidRPr="00CA3BC6">
        <w:rPr>
          <w:rFonts w:ascii="Bookman Old Style" w:hAnsi="Bookman Old Style"/>
          <w:sz w:val="24"/>
          <w:szCs w:val="24"/>
        </w:rPr>
        <w:t>FAO has identified 18 soil associations in Ethiopia at scale of 1:2,000,000. Out of the major soils, 11 soil associations cover abou</w:t>
      </w:r>
      <w:r w:rsidR="00377FB9">
        <w:rPr>
          <w:rFonts w:ascii="Bookman Old Style" w:hAnsi="Bookman Old Style"/>
          <w:sz w:val="24"/>
          <w:szCs w:val="24"/>
        </w:rPr>
        <w:t>t 87.4 percent of the land area</w:t>
      </w:r>
    </w:p>
    <w:p w:rsidR="00E96BE1" w:rsidRPr="00377FB9" w:rsidRDefault="00E96BE1" w:rsidP="00377FB9">
      <w:pPr>
        <w:pStyle w:val="ColorfulList-Accent11"/>
        <w:numPr>
          <w:ilvl w:val="0"/>
          <w:numId w:val="38"/>
        </w:numPr>
        <w:tabs>
          <w:tab w:val="left" w:pos="0"/>
        </w:tabs>
        <w:suppressAutoHyphens/>
        <w:spacing w:line="276" w:lineRule="auto"/>
        <w:ind w:right="4"/>
        <w:contextualSpacing/>
        <w:jc w:val="both"/>
        <w:rPr>
          <w:rFonts w:ascii="Bookman Old Style" w:hAnsi="Bookman Old Style"/>
        </w:rPr>
      </w:pPr>
      <w:proofErr w:type="spellStart"/>
      <w:r w:rsidRPr="00CA3BC6">
        <w:rPr>
          <w:rFonts w:ascii="Bookman Old Style" w:hAnsi="Bookman Old Style"/>
          <w:b/>
        </w:rPr>
        <w:t>Nitosols</w:t>
      </w:r>
      <w:proofErr w:type="spellEnd"/>
      <w:r w:rsidRPr="00CA3BC6">
        <w:rPr>
          <w:rFonts w:ascii="Bookman Old Style" w:hAnsi="Bookman Old Style"/>
          <w:b/>
        </w:rPr>
        <w:t xml:space="preserve"> and </w:t>
      </w:r>
      <w:proofErr w:type="spellStart"/>
      <w:r w:rsidRPr="00CA3BC6">
        <w:rPr>
          <w:rFonts w:ascii="Bookman Old Style" w:hAnsi="Bookman Old Style"/>
          <w:b/>
        </w:rPr>
        <w:t>Acrisols</w:t>
      </w:r>
      <w:proofErr w:type="spellEnd"/>
    </w:p>
    <w:p w:rsidR="00F67D09" w:rsidRPr="00CA3BC6" w:rsidRDefault="00E96BE1" w:rsidP="00E96BE1">
      <w:pPr>
        <w:tabs>
          <w:tab w:val="left" w:pos="0"/>
          <w:tab w:val="left" w:pos="8647"/>
        </w:tabs>
        <w:suppressAutoHyphens/>
        <w:spacing w:after="0"/>
        <w:ind w:right="4"/>
        <w:jc w:val="both"/>
        <w:rPr>
          <w:rFonts w:ascii="Bookman Old Style" w:hAnsi="Bookman Old Style"/>
          <w:sz w:val="24"/>
          <w:szCs w:val="24"/>
        </w:rPr>
      </w:pPr>
      <w:proofErr w:type="spellStart"/>
      <w:r w:rsidRPr="00CA3BC6">
        <w:rPr>
          <w:rFonts w:ascii="Bookman Old Style" w:hAnsi="Bookman Old Style"/>
          <w:b/>
          <w:i/>
          <w:sz w:val="24"/>
          <w:szCs w:val="24"/>
        </w:rPr>
        <w:t>Nitosols</w:t>
      </w:r>
      <w:proofErr w:type="spellEnd"/>
      <w:r w:rsidRPr="00CA3BC6">
        <w:rPr>
          <w:rFonts w:ascii="Bookman Old Style" w:hAnsi="Bookman Old Style"/>
          <w:b/>
          <w:i/>
          <w:sz w:val="24"/>
          <w:szCs w:val="24"/>
        </w:rPr>
        <w:t xml:space="preserve"> </w:t>
      </w:r>
      <w:r w:rsidRPr="00CA3BC6">
        <w:rPr>
          <w:rFonts w:ascii="Bookman Old Style" w:hAnsi="Bookman Old Style"/>
          <w:sz w:val="24"/>
          <w:szCs w:val="24"/>
        </w:rPr>
        <w:t xml:space="preserve">develop on gently sloping ground. </w:t>
      </w:r>
    </w:p>
    <w:p w:rsidR="00E96BE1" w:rsidRPr="00CA3BC6" w:rsidRDefault="00E96BE1" w:rsidP="00377FB9">
      <w:pPr>
        <w:tabs>
          <w:tab w:val="left" w:pos="0"/>
          <w:tab w:val="left" w:pos="8647"/>
        </w:tabs>
        <w:suppressAutoHyphens/>
        <w:spacing w:after="0"/>
        <w:ind w:right="4"/>
        <w:jc w:val="both"/>
        <w:rPr>
          <w:rFonts w:ascii="Bookman Old Style" w:hAnsi="Bookman Old Style"/>
          <w:sz w:val="24"/>
          <w:szCs w:val="24"/>
        </w:rPr>
      </w:pPr>
      <w:proofErr w:type="gramStart"/>
      <w:r w:rsidRPr="00CA3BC6">
        <w:rPr>
          <w:rFonts w:ascii="Bookman Old Style" w:hAnsi="Bookman Old Style"/>
          <w:sz w:val="24"/>
          <w:szCs w:val="24"/>
        </w:rPr>
        <w:t>dominantly</w:t>
      </w:r>
      <w:proofErr w:type="gramEnd"/>
      <w:r w:rsidRPr="00CA3BC6">
        <w:rPr>
          <w:rFonts w:ascii="Bookman Old Style" w:hAnsi="Bookman Old Style"/>
          <w:sz w:val="24"/>
          <w:szCs w:val="24"/>
        </w:rPr>
        <w:t xml:space="preserve"> found in western highlands </w:t>
      </w:r>
      <w:r w:rsidRPr="00CA3BC6">
        <w:rPr>
          <w:rFonts w:ascii="Bookman Old Style" w:hAnsi="Bookman Old Style"/>
          <w:i/>
          <w:sz w:val="24"/>
          <w:szCs w:val="24"/>
        </w:rPr>
        <w:t>(</w:t>
      </w:r>
      <w:proofErr w:type="spellStart"/>
      <w:r w:rsidRPr="00CA3BC6">
        <w:rPr>
          <w:rFonts w:ascii="Bookman Old Style" w:hAnsi="Bookman Old Style"/>
          <w:i/>
          <w:sz w:val="24"/>
          <w:szCs w:val="24"/>
        </w:rPr>
        <w:t>Wellega</w:t>
      </w:r>
      <w:proofErr w:type="spellEnd"/>
      <w:r w:rsidRPr="00CA3BC6">
        <w:rPr>
          <w:rFonts w:ascii="Bookman Old Style" w:hAnsi="Bookman Old Style"/>
          <w:i/>
          <w:sz w:val="24"/>
          <w:szCs w:val="24"/>
        </w:rPr>
        <w:t>)</w:t>
      </w:r>
      <w:r w:rsidRPr="00CA3BC6">
        <w:rPr>
          <w:rFonts w:ascii="Bookman Old Style" w:hAnsi="Bookman Old Style"/>
          <w:sz w:val="24"/>
          <w:szCs w:val="24"/>
        </w:rPr>
        <w:t>, southwestern highlands (</w:t>
      </w:r>
      <w:proofErr w:type="spellStart"/>
      <w:r w:rsidRPr="00CA3BC6">
        <w:rPr>
          <w:rFonts w:ascii="Bookman Old Style" w:hAnsi="Bookman Old Style"/>
          <w:i/>
          <w:sz w:val="24"/>
          <w:szCs w:val="24"/>
        </w:rPr>
        <w:t>Kaffa</w:t>
      </w:r>
      <w:proofErr w:type="spellEnd"/>
      <w:r w:rsidRPr="00CA3BC6">
        <w:rPr>
          <w:rFonts w:ascii="Bookman Old Style" w:hAnsi="Bookman Old Style"/>
          <w:i/>
          <w:sz w:val="24"/>
          <w:szCs w:val="24"/>
        </w:rPr>
        <w:t xml:space="preserve">, </w:t>
      </w:r>
      <w:proofErr w:type="spellStart"/>
      <w:r w:rsidRPr="00CA3BC6">
        <w:rPr>
          <w:rFonts w:ascii="Bookman Old Style" w:hAnsi="Bookman Old Style"/>
          <w:i/>
          <w:sz w:val="24"/>
          <w:szCs w:val="24"/>
        </w:rPr>
        <w:t>Illuababora</w:t>
      </w:r>
      <w:proofErr w:type="spellEnd"/>
      <w:r w:rsidRPr="00CA3BC6">
        <w:rPr>
          <w:rFonts w:ascii="Bookman Old Style" w:hAnsi="Bookman Old Style"/>
          <w:sz w:val="24"/>
          <w:szCs w:val="24"/>
        </w:rPr>
        <w:t>), Southern highlands, Central highl</w:t>
      </w:r>
      <w:r w:rsidR="00377FB9">
        <w:rPr>
          <w:rFonts w:ascii="Bookman Old Style" w:hAnsi="Bookman Old Style"/>
          <w:sz w:val="24"/>
          <w:szCs w:val="24"/>
        </w:rPr>
        <w:t>ands, and Eastern highlands.</w:t>
      </w:r>
    </w:p>
    <w:p w:rsidR="00E96BE1" w:rsidRPr="00CA3BC6" w:rsidRDefault="00E96BE1" w:rsidP="00E96BE1">
      <w:pPr>
        <w:tabs>
          <w:tab w:val="left" w:pos="0"/>
          <w:tab w:val="left" w:pos="9356"/>
        </w:tabs>
        <w:suppressAutoHyphens/>
        <w:spacing w:after="0"/>
        <w:ind w:right="4"/>
        <w:jc w:val="both"/>
        <w:rPr>
          <w:rFonts w:ascii="Bookman Old Style" w:hAnsi="Bookman Old Style"/>
          <w:sz w:val="24"/>
          <w:szCs w:val="24"/>
        </w:rPr>
      </w:pPr>
      <w:proofErr w:type="spellStart"/>
      <w:r w:rsidRPr="00CA3BC6">
        <w:rPr>
          <w:rFonts w:ascii="Bookman Old Style" w:hAnsi="Bookman Old Style"/>
          <w:b/>
          <w:i/>
          <w:sz w:val="24"/>
          <w:szCs w:val="24"/>
        </w:rPr>
        <w:t>Acrisols</w:t>
      </w:r>
      <w:proofErr w:type="spellEnd"/>
      <w:r w:rsidRPr="00CA3BC6">
        <w:rPr>
          <w:rFonts w:ascii="Bookman Old Style" w:hAnsi="Bookman Old Style"/>
          <w:sz w:val="24"/>
          <w:szCs w:val="24"/>
        </w:rPr>
        <w:t xml:space="preserve"> are one of the most inherently infertile soils of the tropics. </w:t>
      </w:r>
      <w:proofErr w:type="spellStart"/>
      <w:r w:rsidRPr="00CA3BC6">
        <w:rPr>
          <w:rFonts w:ascii="Bookman Old Style" w:hAnsi="Bookman Old Style"/>
          <w:b/>
          <w:i/>
          <w:sz w:val="24"/>
          <w:szCs w:val="24"/>
        </w:rPr>
        <w:t>Acrisols</w:t>
      </w:r>
      <w:proofErr w:type="spellEnd"/>
      <w:r w:rsidRPr="00CA3BC6">
        <w:rPr>
          <w:rFonts w:ascii="Bookman Old Style" w:hAnsi="Bookman Old Style"/>
          <w:sz w:val="24"/>
          <w:szCs w:val="24"/>
        </w:rPr>
        <w:t xml:space="preserve"> are found along with </w:t>
      </w:r>
      <w:proofErr w:type="spellStart"/>
      <w:r w:rsidRPr="00CA3BC6">
        <w:rPr>
          <w:rFonts w:ascii="Bookman Old Style" w:hAnsi="Bookman Old Style"/>
          <w:i/>
          <w:sz w:val="24"/>
          <w:szCs w:val="24"/>
        </w:rPr>
        <w:t>nitosols</w:t>
      </w:r>
      <w:proofErr w:type="spellEnd"/>
      <w:r w:rsidRPr="00CA3BC6">
        <w:rPr>
          <w:rFonts w:ascii="Bookman Old Style" w:hAnsi="Bookman Old Style"/>
          <w:sz w:val="24"/>
          <w:szCs w:val="24"/>
        </w:rPr>
        <w:t xml:space="preserve"> mostly in some pockets of southwestern highlands of Ethiopi</w:t>
      </w:r>
      <w:r w:rsidR="00377FB9">
        <w:rPr>
          <w:rFonts w:ascii="Bookman Old Style" w:hAnsi="Bookman Old Style"/>
          <w:sz w:val="24"/>
          <w:szCs w:val="24"/>
        </w:rPr>
        <w:t>a where there is high rainfall.</w:t>
      </w:r>
    </w:p>
    <w:p w:rsidR="00E96BE1" w:rsidRPr="00CA3BC6" w:rsidRDefault="00E96BE1" w:rsidP="00E50A86">
      <w:pPr>
        <w:pStyle w:val="ColorfulList-Accent11"/>
        <w:numPr>
          <w:ilvl w:val="0"/>
          <w:numId w:val="38"/>
        </w:numPr>
        <w:tabs>
          <w:tab w:val="left" w:pos="0"/>
        </w:tabs>
        <w:suppressAutoHyphens/>
        <w:spacing w:line="276" w:lineRule="auto"/>
        <w:ind w:left="284" w:right="4" w:hanging="284"/>
        <w:contextualSpacing/>
        <w:jc w:val="both"/>
        <w:rPr>
          <w:rFonts w:ascii="Bookman Old Style" w:hAnsi="Bookman Old Style"/>
        </w:rPr>
      </w:pPr>
      <w:proofErr w:type="spellStart"/>
      <w:r w:rsidRPr="00CA3BC6">
        <w:rPr>
          <w:rFonts w:ascii="Bookman Old Style" w:hAnsi="Bookman Old Style"/>
          <w:b/>
        </w:rPr>
        <w:t>Vertisols</w:t>
      </w:r>
      <w:proofErr w:type="spellEnd"/>
    </w:p>
    <w:p w:rsidR="00E96BE1" w:rsidRPr="00CA3BC6" w:rsidRDefault="00E96BE1" w:rsidP="00E96BE1">
      <w:pPr>
        <w:spacing w:after="0"/>
        <w:jc w:val="both"/>
        <w:rPr>
          <w:rFonts w:ascii="Bookman Old Style" w:hAnsi="Bookman Old Style"/>
          <w:sz w:val="24"/>
          <w:szCs w:val="24"/>
        </w:rPr>
      </w:pPr>
      <w:proofErr w:type="spellStart"/>
      <w:r w:rsidRPr="00CA3BC6">
        <w:rPr>
          <w:rStyle w:val="fontstyle01"/>
          <w:rFonts w:ascii="Bookman Old Style" w:hAnsi="Bookman Old Style"/>
        </w:rPr>
        <w:t>Vertisols</w:t>
      </w:r>
      <w:proofErr w:type="spellEnd"/>
      <w:r w:rsidRPr="00CA3BC6">
        <w:rPr>
          <w:rStyle w:val="fontstyle01"/>
          <w:rFonts w:ascii="Bookman Old Style" w:hAnsi="Bookman Old Style"/>
        </w:rPr>
        <w:t xml:space="preserve"> are heavy clay soils with a high proportion of swelling clays when wet, and cracks when dry</w:t>
      </w:r>
      <w:r w:rsidRPr="00CA3BC6">
        <w:rPr>
          <w:rFonts w:ascii="Bookman Old Style" w:hAnsi="Bookman Old Style"/>
          <w:sz w:val="24"/>
          <w:szCs w:val="24"/>
        </w:rPr>
        <w:t xml:space="preserve"> In Ethiopia, they are commonly found in parts of </w:t>
      </w:r>
      <w:r w:rsidRPr="00CA3BC6">
        <w:rPr>
          <w:rFonts w:ascii="Bookman Old Style" w:hAnsi="Bookman Old Style"/>
          <w:i/>
          <w:sz w:val="24"/>
          <w:szCs w:val="24"/>
        </w:rPr>
        <w:t>Northwestern, Central and Southeastern highlands</w:t>
      </w:r>
      <w:r w:rsidRPr="00CA3BC6">
        <w:rPr>
          <w:rFonts w:ascii="Bookman Old Style" w:hAnsi="Bookman Old Style"/>
          <w:sz w:val="24"/>
          <w:szCs w:val="24"/>
        </w:rPr>
        <w:t xml:space="preserve"> (especially in </w:t>
      </w:r>
      <w:proofErr w:type="spellStart"/>
      <w:r w:rsidRPr="00CA3BC6">
        <w:rPr>
          <w:rFonts w:ascii="Bookman Old Style" w:hAnsi="Bookman Old Style"/>
          <w:i/>
          <w:sz w:val="24"/>
          <w:szCs w:val="24"/>
        </w:rPr>
        <w:t>Gojjam</w:t>
      </w:r>
      <w:proofErr w:type="spellEnd"/>
      <w:r w:rsidRPr="00CA3BC6">
        <w:rPr>
          <w:rFonts w:ascii="Bookman Old Style" w:hAnsi="Bookman Old Style"/>
          <w:i/>
          <w:sz w:val="24"/>
          <w:szCs w:val="24"/>
        </w:rPr>
        <w:t xml:space="preserve">, </w:t>
      </w:r>
      <w:proofErr w:type="spellStart"/>
      <w:r w:rsidRPr="00CA3BC6">
        <w:rPr>
          <w:rFonts w:ascii="Bookman Old Style" w:hAnsi="Bookman Old Style"/>
          <w:i/>
          <w:sz w:val="24"/>
          <w:szCs w:val="24"/>
        </w:rPr>
        <w:t>Shewa</w:t>
      </w:r>
      <w:proofErr w:type="spellEnd"/>
      <w:r w:rsidRPr="00CA3BC6">
        <w:rPr>
          <w:rFonts w:ascii="Bookman Old Style" w:hAnsi="Bookman Old Style"/>
          <w:i/>
          <w:sz w:val="24"/>
          <w:szCs w:val="24"/>
        </w:rPr>
        <w:t xml:space="preserve">, </w:t>
      </w:r>
      <w:proofErr w:type="spellStart"/>
      <w:r w:rsidRPr="00CA3BC6">
        <w:rPr>
          <w:rFonts w:ascii="Bookman Old Style" w:hAnsi="Bookman Old Style"/>
          <w:i/>
          <w:sz w:val="24"/>
          <w:szCs w:val="24"/>
        </w:rPr>
        <w:t>Arsi</w:t>
      </w:r>
      <w:proofErr w:type="spellEnd"/>
      <w:r w:rsidRPr="00CA3BC6">
        <w:rPr>
          <w:rFonts w:ascii="Bookman Old Style" w:hAnsi="Bookman Old Style"/>
          <w:i/>
          <w:sz w:val="24"/>
          <w:szCs w:val="24"/>
        </w:rPr>
        <w:t>, Bale</w:t>
      </w:r>
      <w:r w:rsidRPr="00CA3BC6">
        <w:rPr>
          <w:rFonts w:ascii="Bookman Old Style" w:hAnsi="Bookman Old Style"/>
          <w:sz w:val="24"/>
          <w:szCs w:val="24"/>
        </w:rPr>
        <w:t xml:space="preserve"> and </w:t>
      </w:r>
      <w:r w:rsidRPr="00CA3BC6">
        <w:rPr>
          <w:rFonts w:ascii="Bookman Old Style" w:hAnsi="Bookman Old Style"/>
          <w:i/>
          <w:sz w:val="24"/>
          <w:szCs w:val="24"/>
        </w:rPr>
        <w:t xml:space="preserve">central </w:t>
      </w:r>
      <w:proofErr w:type="spellStart"/>
      <w:r w:rsidRPr="00CA3BC6">
        <w:rPr>
          <w:rFonts w:ascii="Bookman Old Style" w:hAnsi="Bookman Old Style"/>
          <w:i/>
          <w:sz w:val="24"/>
          <w:szCs w:val="24"/>
        </w:rPr>
        <w:t>Hararghe</w:t>
      </w:r>
      <w:proofErr w:type="spellEnd"/>
      <w:r w:rsidR="00377FB9">
        <w:rPr>
          <w:rFonts w:ascii="Bookman Old Style" w:hAnsi="Bookman Old Style"/>
          <w:sz w:val="24"/>
          <w:szCs w:val="24"/>
        </w:rPr>
        <w:t>).</w:t>
      </w:r>
    </w:p>
    <w:p w:rsidR="00E96BE1" w:rsidRPr="00CA3BC6" w:rsidRDefault="00E96BE1" w:rsidP="00E50A86">
      <w:pPr>
        <w:pStyle w:val="ColorfulList-Accent11"/>
        <w:numPr>
          <w:ilvl w:val="0"/>
          <w:numId w:val="38"/>
        </w:numPr>
        <w:tabs>
          <w:tab w:val="left" w:pos="0"/>
        </w:tabs>
        <w:suppressAutoHyphens/>
        <w:spacing w:line="276" w:lineRule="auto"/>
        <w:ind w:left="284" w:right="4" w:hanging="284"/>
        <w:contextualSpacing/>
        <w:jc w:val="both"/>
        <w:rPr>
          <w:rFonts w:ascii="Bookman Old Style" w:hAnsi="Bookman Old Style"/>
        </w:rPr>
      </w:pPr>
      <w:r w:rsidRPr="00CA3BC6">
        <w:rPr>
          <w:rFonts w:ascii="Bookman Old Style" w:hAnsi="Bookman Old Style"/>
          <w:b/>
          <w:i/>
        </w:rPr>
        <w:t xml:space="preserve"> </w:t>
      </w:r>
      <w:proofErr w:type="spellStart"/>
      <w:r w:rsidRPr="00CA3BC6">
        <w:rPr>
          <w:rFonts w:ascii="Bookman Old Style" w:hAnsi="Bookman Old Style"/>
          <w:b/>
        </w:rPr>
        <w:t>Lithosols</w:t>
      </w:r>
      <w:proofErr w:type="spellEnd"/>
      <w:r w:rsidRPr="00CA3BC6">
        <w:rPr>
          <w:rFonts w:ascii="Bookman Old Style" w:hAnsi="Bookman Old Style"/>
          <w:b/>
          <w:i/>
        </w:rPr>
        <w:t xml:space="preserve">, </w:t>
      </w:r>
      <w:proofErr w:type="spellStart"/>
      <w:r w:rsidRPr="00CA3BC6">
        <w:rPr>
          <w:rFonts w:ascii="Bookman Old Style" w:hAnsi="Bookman Old Style"/>
          <w:b/>
        </w:rPr>
        <w:t>Cambisols</w:t>
      </w:r>
      <w:proofErr w:type="spellEnd"/>
      <w:r w:rsidRPr="00CA3BC6">
        <w:rPr>
          <w:rFonts w:ascii="Bookman Old Style" w:hAnsi="Bookman Old Style"/>
          <w:b/>
          <w:i/>
        </w:rPr>
        <w:t xml:space="preserve"> and </w:t>
      </w:r>
      <w:proofErr w:type="spellStart"/>
      <w:r w:rsidRPr="00CA3BC6">
        <w:rPr>
          <w:rFonts w:ascii="Bookman Old Style" w:hAnsi="Bookman Old Style"/>
          <w:b/>
        </w:rPr>
        <w:t>Regosol</w:t>
      </w:r>
      <w:proofErr w:type="spellEnd"/>
    </w:p>
    <w:p w:rsidR="00E96BE1" w:rsidRPr="00CA3BC6" w:rsidRDefault="00E96BE1" w:rsidP="00E96BE1">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rPr>
        <w:t>These soils are mostly found in rug</w:t>
      </w:r>
      <w:r w:rsidR="00F67D09" w:rsidRPr="00CA3BC6">
        <w:rPr>
          <w:rFonts w:ascii="Bookman Old Style" w:hAnsi="Bookman Old Style"/>
          <w:sz w:val="24"/>
          <w:szCs w:val="24"/>
        </w:rPr>
        <w:t xml:space="preserve">ged topography and </w:t>
      </w:r>
      <w:proofErr w:type="gramStart"/>
      <w:r w:rsidR="00F67D09" w:rsidRPr="00CA3BC6">
        <w:rPr>
          <w:rFonts w:ascii="Bookman Old Style" w:hAnsi="Bookman Old Style"/>
          <w:sz w:val="24"/>
          <w:szCs w:val="24"/>
        </w:rPr>
        <w:t>steep .</w:t>
      </w:r>
      <w:proofErr w:type="gramEnd"/>
      <w:r w:rsidR="00F67D09" w:rsidRPr="00CA3BC6">
        <w:rPr>
          <w:rFonts w:ascii="Bookman Old Style" w:hAnsi="Bookman Old Style"/>
          <w:sz w:val="24"/>
          <w:szCs w:val="24"/>
        </w:rPr>
        <w:t xml:space="preserve"> </w:t>
      </w:r>
      <w:r w:rsidRPr="00CA3BC6">
        <w:rPr>
          <w:rFonts w:ascii="Bookman Old Style" w:hAnsi="Bookman Old Style"/>
          <w:sz w:val="24"/>
          <w:szCs w:val="24"/>
        </w:rPr>
        <w:t>, they are young, shallow and coarse textured and so have low water holding capacity</w:t>
      </w:r>
      <w:r w:rsidR="00F67D09" w:rsidRPr="00CA3BC6">
        <w:rPr>
          <w:rFonts w:ascii="Bookman Old Style" w:hAnsi="Bookman Old Style"/>
          <w:sz w:val="24"/>
          <w:szCs w:val="24"/>
        </w:rPr>
        <w:t xml:space="preserve">. They </w:t>
      </w:r>
      <w:proofErr w:type="gramStart"/>
      <w:r w:rsidR="00F67D09" w:rsidRPr="00CA3BC6">
        <w:rPr>
          <w:rFonts w:ascii="Bookman Old Style" w:hAnsi="Bookman Old Style"/>
          <w:sz w:val="24"/>
          <w:szCs w:val="24"/>
        </w:rPr>
        <w:t xml:space="preserve">are </w:t>
      </w:r>
      <w:r w:rsidRPr="00CA3BC6">
        <w:rPr>
          <w:rFonts w:ascii="Bookman Old Style" w:hAnsi="Bookman Old Style"/>
          <w:sz w:val="24"/>
          <w:szCs w:val="24"/>
        </w:rPr>
        <w:t xml:space="preserve"> found</w:t>
      </w:r>
      <w:proofErr w:type="gramEnd"/>
      <w:r w:rsidRPr="00CA3BC6">
        <w:rPr>
          <w:rFonts w:ascii="Bookman Old Style" w:hAnsi="Bookman Old Style"/>
          <w:sz w:val="24"/>
          <w:szCs w:val="24"/>
        </w:rPr>
        <w:t xml:space="preserve"> in </w:t>
      </w:r>
      <w:r w:rsidR="00377FB9">
        <w:rPr>
          <w:rFonts w:ascii="Bookman Old Style" w:hAnsi="Bookman Old Style"/>
          <w:sz w:val="24"/>
          <w:szCs w:val="24"/>
        </w:rPr>
        <w:t xml:space="preserve">the Danakil and eastern </w:t>
      </w:r>
      <w:proofErr w:type="spellStart"/>
      <w:r w:rsidR="00377FB9">
        <w:rPr>
          <w:rFonts w:ascii="Bookman Old Style" w:hAnsi="Bookman Old Style"/>
          <w:sz w:val="24"/>
          <w:szCs w:val="24"/>
        </w:rPr>
        <w:t>Ogaden</w:t>
      </w:r>
      <w:proofErr w:type="spellEnd"/>
      <w:r w:rsidR="00377FB9">
        <w:rPr>
          <w:rFonts w:ascii="Bookman Old Style" w:hAnsi="Bookman Old Style"/>
          <w:sz w:val="24"/>
          <w:szCs w:val="24"/>
        </w:rPr>
        <w:t>.</w:t>
      </w:r>
    </w:p>
    <w:p w:rsidR="00E96BE1" w:rsidRPr="00377FB9" w:rsidRDefault="00E96BE1" w:rsidP="00377FB9">
      <w:pPr>
        <w:pStyle w:val="ColorfulList-Accent11"/>
        <w:numPr>
          <w:ilvl w:val="0"/>
          <w:numId w:val="38"/>
        </w:numPr>
        <w:tabs>
          <w:tab w:val="left" w:pos="0"/>
        </w:tabs>
        <w:suppressAutoHyphens/>
        <w:spacing w:line="276" w:lineRule="auto"/>
        <w:ind w:right="4"/>
        <w:contextualSpacing/>
        <w:jc w:val="both"/>
        <w:rPr>
          <w:rFonts w:ascii="Bookman Old Style" w:hAnsi="Bookman Old Style"/>
        </w:rPr>
      </w:pPr>
      <w:proofErr w:type="spellStart"/>
      <w:r w:rsidRPr="00CA3BC6">
        <w:rPr>
          <w:rFonts w:ascii="Bookman Old Style" w:hAnsi="Bookman Old Style"/>
          <w:b/>
        </w:rPr>
        <w:t>Xerosols</w:t>
      </w:r>
      <w:proofErr w:type="spellEnd"/>
      <w:r w:rsidRPr="00CA3BC6">
        <w:rPr>
          <w:rFonts w:ascii="Bookman Old Style" w:hAnsi="Bookman Old Style"/>
          <w:b/>
          <w:i/>
        </w:rPr>
        <w:t xml:space="preserve">, </w:t>
      </w:r>
      <w:proofErr w:type="spellStart"/>
      <w:r w:rsidRPr="00CA3BC6">
        <w:rPr>
          <w:rFonts w:ascii="Bookman Old Style" w:hAnsi="Bookman Old Style"/>
          <w:b/>
        </w:rPr>
        <w:t>Yermosols</w:t>
      </w:r>
      <w:proofErr w:type="spellEnd"/>
      <w:r w:rsidRPr="00CA3BC6">
        <w:rPr>
          <w:rFonts w:ascii="Bookman Old Style" w:hAnsi="Bookman Old Style"/>
          <w:b/>
          <w:i/>
        </w:rPr>
        <w:t xml:space="preserve"> and </w:t>
      </w:r>
      <w:proofErr w:type="spellStart"/>
      <w:r w:rsidRPr="00CA3BC6">
        <w:rPr>
          <w:rFonts w:ascii="Bookman Old Style" w:hAnsi="Bookman Old Style"/>
          <w:b/>
        </w:rPr>
        <w:t>Solanchaks</w:t>
      </w:r>
      <w:proofErr w:type="spellEnd"/>
    </w:p>
    <w:p w:rsidR="00E96BE1" w:rsidRPr="00CA3BC6" w:rsidRDefault="00E96BE1" w:rsidP="00E96BE1">
      <w:pPr>
        <w:spacing w:after="0"/>
        <w:jc w:val="both"/>
        <w:rPr>
          <w:rFonts w:ascii="Bookman Old Style" w:hAnsi="Bookman Old Style"/>
          <w:sz w:val="24"/>
          <w:szCs w:val="24"/>
        </w:rPr>
      </w:pPr>
      <w:r w:rsidRPr="00CA3BC6">
        <w:rPr>
          <w:rFonts w:ascii="Bookman Old Style" w:hAnsi="Bookman Old Style"/>
          <w:sz w:val="24"/>
          <w:szCs w:val="24"/>
        </w:rPr>
        <w:t xml:space="preserve">These are soils of desert or dry steppe soils majorly available in arid and semiarid </w:t>
      </w:r>
      <w:proofErr w:type="spellStart"/>
      <w:r w:rsidRPr="00CA3BC6">
        <w:rPr>
          <w:rFonts w:ascii="Bookman Old Style" w:hAnsi="Bookman Old Style"/>
          <w:sz w:val="24"/>
          <w:szCs w:val="24"/>
        </w:rPr>
        <w:t>areas</w:t>
      </w:r>
      <w:r w:rsidR="00A00885" w:rsidRPr="00CA3BC6">
        <w:rPr>
          <w:rFonts w:ascii="Bookman Old Style" w:hAnsi="Bookman Old Style"/>
          <w:sz w:val="24"/>
          <w:szCs w:val="24"/>
        </w:rPr>
        <w:t>.T</w:t>
      </w:r>
      <w:r w:rsidRPr="00CA3BC6">
        <w:rPr>
          <w:rFonts w:ascii="Bookman Old Style" w:hAnsi="Bookman Old Style"/>
          <w:sz w:val="24"/>
          <w:szCs w:val="24"/>
        </w:rPr>
        <w:t>hese</w:t>
      </w:r>
      <w:proofErr w:type="spellEnd"/>
      <w:r w:rsidRPr="00CA3BC6">
        <w:rPr>
          <w:rFonts w:ascii="Bookman Old Style" w:hAnsi="Bookman Old Style"/>
          <w:sz w:val="24"/>
          <w:szCs w:val="24"/>
        </w:rPr>
        <w:t xml:space="preserve"> soils have poor humus content and nitrogen, but are rich in phosphorus and potash and can be very fertile if irrigated.</w:t>
      </w:r>
    </w:p>
    <w:p w:rsidR="00E96BE1" w:rsidRDefault="00E96BE1" w:rsidP="00E96BE1">
      <w:pPr>
        <w:spacing w:after="0"/>
        <w:jc w:val="both"/>
        <w:rPr>
          <w:rFonts w:ascii="Bookman Old Style" w:hAnsi="Bookman Old Style"/>
          <w:sz w:val="24"/>
          <w:szCs w:val="24"/>
        </w:rPr>
      </w:pPr>
    </w:p>
    <w:p w:rsidR="00377FB9" w:rsidRPr="00CA3BC6" w:rsidRDefault="00377FB9" w:rsidP="00E96BE1">
      <w:pPr>
        <w:spacing w:after="0"/>
        <w:jc w:val="both"/>
        <w:rPr>
          <w:rFonts w:ascii="Bookman Old Style" w:hAnsi="Bookman Old Style"/>
          <w:sz w:val="24"/>
          <w:szCs w:val="24"/>
        </w:rPr>
      </w:pPr>
    </w:p>
    <w:p w:rsidR="00FD4A5C" w:rsidRPr="00CA3BC6" w:rsidRDefault="00E96BE1" w:rsidP="00831CAF">
      <w:pPr>
        <w:pStyle w:val="ColorfulList-Accent11"/>
        <w:numPr>
          <w:ilvl w:val="0"/>
          <w:numId w:val="38"/>
        </w:numPr>
        <w:tabs>
          <w:tab w:val="left" w:pos="0"/>
        </w:tabs>
        <w:suppressAutoHyphens/>
        <w:spacing w:line="276" w:lineRule="auto"/>
        <w:ind w:right="432"/>
        <w:contextualSpacing/>
        <w:jc w:val="both"/>
        <w:rPr>
          <w:rFonts w:ascii="Bookman Old Style" w:hAnsi="Bookman Old Style"/>
        </w:rPr>
      </w:pPr>
      <w:proofErr w:type="spellStart"/>
      <w:r w:rsidRPr="00CA3BC6">
        <w:rPr>
          <w:rFonts w:ascii="Bookman Old Style" w:hAnsi="Bookman Old Style"/>
          <w:b/>
        </w:rPr>
        <w:lastRenderedPageBreak/>
        <w:t>Fluvisols</w:t>
      </w:r>
      <w:proofErr w:type="spellEnd"/>
    </w:p>
    <w:p w:rsidR="00E96BE1" w:rsidRPr="00CA3BC6" w:rsidRDefault="00E96BE1" w:rsidP="006D199F">
      <w:pPr>
        <w:spacing w:after="0"/>
        <w:jc w:val="both"/>
        <w:rPr>
          <w:rFonts w:ascii="Bookman Old Style" w:hAnsi="Bookman Old Style"/>
          <w:sz w:val="24"/>
          <w:szCs w:val="24"/>
        </w:rPr>
      </w:pPr>
      <w:proofErr w:type="spellStart"/>
      <w:r w:rsidRPr="00CA3BC6">
        <w:rPr>
          <w:rFonts w:ascii="Bookman Old Style" w:hAnsi="Bookman Old Style"/>
          <w:sz w:val="24"/>
          <w:szCs w:val="24"/>
        </w:rPr>
        <w:t>Fluvisols</w:t>
      </w:r>
      <w:proofErr w:type="spellEnd"/>
      <w:r w:rsidRPr="00CA3BC6">
        <w:rPr>
          <w:rFonts w:ascii="Bookman Old Style" w:hAnsi="Bookman Old Style"/>
          <w:sz w:val="24"/>
          <w:szCs w:val="24"/>
        </w:rPr>
        <w:t xml:space="preserve"> develop on flat or nearly flat ground, on recent alluvial deposits. These soils are associated with </w:t>
      </w:r>
      <w:r w:rsidRPr="00CA3BC6">
        <w:rPr>
          <w:rFonts w:ascii="Bookman Old Style" w:hAnsi="Bookman Old Style"/>
          <w:i/>
          <w:sz w:val="24"/>
          <w:szCs w:val="24"/>
        </w:rPr>
        <w:t>fluvial (river), marine (sea) and lacustrine (lake</w:t>
      </w:r>
      <w:r w:rsidRPr="00CA3BC6">
        <w:rPr>
          <w:rFonts w:ascii="Bookman Old Style" w:hAnsi="Bookman Old Style"/>
          <w:sz w:val="24"/>
          <w:szCs w:val="24"/>
        </w:rPr>
        <w:t>) deposits.</w:t>
      </w:r>
    </w:p>
    <w:p w:rsidR="00E96BE1" w:rsidRPr="00CA3BC6" w:rsidRDefault="00E96BE1" w:rsidP="00E50A86">
      <w:pPr>
        <w:pStyle w:val="ColorfulList-Accent11"/>
        <w:numPr>
          <w:ilvl w:val="0"/>
          <w:numId w:val="38"/>
        </w:numPr>
        <w:tabs>
          <w:tab w:val="left" w:pos="0"/>
        </w:tabs>
        <w:suppressAutoHyphens/>
        <w:spacing w:line="276" w:lineRule="auto"/>
        <w:ind w:right="4"/>
        <w:contextualSpacing/>
        <w:jc w:val="both"/>
        <w:rPr>
          <w:rFonts w:ascii="Bookman Old Style" w:hAnsi="Bookman Old Style"/>
        </w:rPr>
      </w:pPr>
      <w:proofErr w:type="spellStart"/>
      <w:r w:rsidRPr="00CA3BC6">
        <w:rPr>
          <w:rFonts w:ascii="Bookman Old Style" w:hAnsi="Bookman Old Style"/>
          <w:b/>
        </w:rPr>
        <w:t>Luvisols</w:t>
      </w:r>
      <w:proofErr w:type="spellEnd"/>
    </w:p>
    <w:p w:rsidR="00FD4A5C" w:rsidRPr="00CA3BC6" w:rsidRDefault="00E96BE1" w:rsidP="00FD4A5C">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rPr>
        <w:t xml:space="preserve"> </w:t>
      </w:r>
      <w:proofErr w:type="spellStart"/>
      <w:r w:rsidRPr="00CA3BC6">
        <w:rPr>
          <w:rFonts w:ascii="Bookman Old Style" w:hAnsi="Bookman Old Style"/>
          <w:sz w:val="24"/>
          <w:szCs w:val="24"/>
        </w:rPr>
        <w:t>Luvisols</w:t>
      </w:r>
      <w:proofErr w:type="spellEnd"/>
      <w:r w:rsidRPr="00CA3BC6">
        <w:rPr>
          <w:rFonts w:ascii="Bookman Old Style" w:hAnsi="Bookman Old Style"/>
          <w:sz w:val="24"/>
          <w:szCs w:val="24"/>
        </w:rPr>
        <w:t xml:space="preserve"> develop mainly in areas where pronounced wet and dry seasons occur in alternation. </w:t>
      </w:r>
      <w:bookmarkStart w:id="29" w:name="_Toc18748010"/>
    </w:p>
    <w:p w:rsidR="00E96BE1" w:rsidRPr="00CA3BC6" w:rsidRDefault="00E96BE1" w:rsidP="004C7F3E">
      <w:pPr>
        <w:tabs>
          <w:tab w:val="left" w:pos="0"/>
        </w:tabs>
        <w:suppressAutoHyphens/>
        <w:spacing w:after="0"/>
        <w:ind w:right="4"/>
        <w:jc w:val="both"/>
        <w:rPr>
          <w:rFonts w:ascii="Bookman Old Style" w:hAnsi="Bookman Old Style"/>
          <w:b/>
          <w:sz w:val="24"/>
          <w:szCs w:val="24"/>
        </w:rPr>
      </w:pPr>
      <w:proofErr w:type="gramStart"/>
      <w:r w:rsidRPr="00CA3BC6">
        <w:rPr>
          <w:rFonts w:ascii="Bookman Old Style" w:hAnsi="Bookman Old Style"/>
          <w:b/>
          <w:sz w:val="24"/>
          <w:szCs w:val="24"/>
        </w:rPr>
        <w:t>Soil Degradation</w:t>
      </w:r>
      <w:bookmarkEnd w:id="29"/>
      <w:r w:rsidRPr="00CA3BC6">
        <w:rPr>
          <w:rFonts w:ascii="Bookman Old Style" w:hAnsi="Bookman Old Style"/>
          <w:sz w:val="24"/>
          <w:szCs w:val="24"/>
        </w:rPr>
        <w:t>.</w:t>
      </w:r>
      <w:proofErr w:type="gramEnd"/>
      <w:r w:rsidRPr="00CA3BC6">
        <w:rPr>
          <w:rFonts w:ascii="Bookman Old Style" w:hAnsi="Bookman Old Style"/>
          <w:sz w:val="24"/>
          <w:szCs w:val="24"/>
        </w:rPr>
        <w:t xml:space="preserve"> </w:t>
      </w:r>
      <w:r w:rsidRPr="00CA3BC6">
        <w:rPr>
          <w:rFonts w:ascii="Bookman Old Style" w:hAnsi="Bookman Old Style"/>
          <w:b/>
          <w:sz w:val="24"/>
          <w:szCs w:val="24"/>
        </w:rPr>
        <w:t xml:space="preserve"> </w:t>
      </w:r>
    </w:p>
    <w:p w:rsidR="00E96BE1" w:rsidRPr="00CA3BC6" w:rsidRDefault="00E96BE1" w:rsidP="00E96BE1">
      <w:pPr>
        <w:spacing w:after="0"/>
        <w:jc w:val="both"/>
        <w:rPr>
          <w:rFonts w:ascii="Bookman Old Style" w:hAnsi="Bookman Old Style"/>
          <w:sz w:val="24"/>
          <w:szCs w:val="24"/>
        </w:rPr>
      </w:pPr>
      <w:r w:rsidRPr="00CA3BC6">
        <w:rPr>
          <w:rFonts w:ascii="Bookman Old Style" w:hAnsi="Bookman Old Style"/>
          <w:sz w:val="24"/>
          <w:szCs w:val="24"/>
        </w:rPr>
        <w:t>There are three major types of soil degradation. These are:</w:t>
      </w:r>
    </w:p>
    <w:p w:rsidR="00E96BE1" w:rsidRPr="00CA3BC6" w:rsidRDefault="00E96BE1" w:rsidP="00E50A86">
      <w:pPr>
        <w:pStyle w:val="ColorfulList-Accent11"/>
        <w:numPr>
          <w:ilvl w:val="0"/>
          <w:numId w:val="40"/>
        </w:numPr>
        <w:spacing w:line="276" w:lineRule="auto"/>
        <w:contextualSpacing/>
        <w:jc w:val="both"/>
        <w:rPr>
          <w:rFonts w:ascii="Bookman Old Style" w:hAnsi="Bookman Old Style"/>
          <w:i/>
          <w:iCs/>
        </w:rPr>
      </w:pPr>
      <w:r w:rsidRPr="00CA3BC6">
        <w:rPr>
          <w:rFonts w:ascii="Bookman Old Style" w:hAnsi="Bookman Old Style"/>
          <w:b/>
          <w:bCs/>
        </w:rPr>
        <w:t xml:space="preserve">Physical Degradation: </w:t>
      </w:r>
      <w:r w:rsidRPr="00CA3BC6">
        <w:rPr>
          <w:rFonts w:ascii="Bookman Old Style" w:hAnsi="Bookman Old Style"/>
        </w:rPr>
        <w:t xml:space="preserve">refers to the deterioration of the physical properties of soil. </w:t>
      </w:r>
    </w:p>
    <w:p w:rsidR="00E96BE1" w:rsidRPr="00CA3BC6" w:rsidRDefault="00FD4A5C" w:rsidP="00E50A86">
      <w:pPr>
        <w:pStyle w:val="ColorfulList-Accent11"/>
        <w:numPr>
          <w:ilvl w:val="0"/>
          <w:numId w:val="40"/>
        </w:numPr>
        <w:spacing w:line="276" w:lineRule="auto"/>
        <w:contextualSpacing/>
        <w:jc w:val="both"/>
        <w:rPr>
          <w:rFonts w:ascii="Bookman Old Style" w:hAnsi="Bookman Old Style"/>
          <w:b/>
        </w:rPr>
      </w:pPr>
      <w:r w:rsidRPr="00CA3BC6">
        <w:rPr>
          <w:rFonts w:ascii="Bookman Old Style" w:hAnsi="Bookman Old Style"/>
          <w:b/>
        </w:rPr>
        <w:t>Biological Degradation</w:t>
      </w:r>
    </w:p>
    <w:p w:rsidR="00E96BE1" w:rsidRPr="00CA3BC6" w:rsidRDefault="00E96BE1" w:rsidP="00E96BE1">
      <w:pPr>
        <w:spacing w:after="0"/>
        <w:jc w:val="both"/>
        <w:rPr>
          <w:rFonts w:ascii="Bookman Old Style" w:hAnsi="Bookman Old Style"/>
          <w:sz w:val="24"/>
          <w:szCs w:val="24"/>
        </w:rPr>
      </w:pPr>
      <w:r w:rsidRPr="00CA3BC6">
        <w:rPr>
          <w:rFonts w:ascii="Bookman Old Style" w:hAnsi="Bookman Old Style"/>
          <w:sz w:val="24"/>
          <w:szCs w:val="24"/>
        </w:rPr>
        <w:t>Reduction in soil organic matter content, decline in biomass carbon, and decrease in activity and diversity of soil fauna are ramifications of biological degradation</w:t>
      </w:r>
    </w:p>
    <w:p w:rsidR="00E96BE1" w:rsidRPr="00CA3BC6" w:rsidRDefault="00E96BE1" w:rsidP="00E50A86">
      <w:pPr>
        <w:pStyle w:val="ColorfulList-Accent11"/>
        <w:numPr>
          <w:ilvl w:val="0"/>
          <w:numId w:val="40"/>
        </w:numPr>
        <w:spacing w:line="276" w:lineRule="auto"/>
        <w:contextualSpacing/>
        <w:jc w:val="both"/>
        <w:rPr>
          <w:rFonts w:ascii="Bookman Old Style" w:hAnsi="Bookman Old Style"/>
          <w:b/>
        </w:rPr>
      </w:pPr>
      <w:r w:rsidRPr="00CA3BC6">
        <w:rPr>
          <w:rFonts w:ascii="Bookman Old Style" w:hAnsi="Bookman Old Style"/>
          <w:b/>
        </w:rPr>
        <w:t>Chemical Degradation</w:t>
      </w:r>
    </w:p>
    <w:p w:rsidR="00E96BE1" w:rsidRPr="00CA3BC6" w:rsidRDefault="00E96BE1" w:rsidP="00E96BE1">
      <w:pPr>
        <w:spacing w:after="0"/>
        <w:jc w:val="both"/>
        <w:rPr>
          <w:rFonts w:ascii="Bookman Old Style" w:hAnsi="Bookman Old Style"/>
          <w:b/>
          <w:bCs/>
          <w:sz w:val="24"/>
          <w:szCs w:val="24"/>
        </w:rPr>
      </w:pPr>
      <w:r w:rsidRPr="00CA3BC6">
        <w:rPr>
          <w:rFonts w:ascii="Bookman Old Style" w:hAnsi="Bookman Old Style"/>
          <w:sz w:val="24"/>
          <w:szCs w:val="24"/>
        </w:rPr>
        <w:t xml:space="preserve">Nutrient depletion is a major cause of chemical degradation. </w:t>
      </w:r>
    </w:p>
    <w:p w:rsidR="00E96BE1" w:rsidRPr="00CA3BC6" w:rsidRDefault="00E96BE1" w:rsidP="00E50A86">
      <w:pPr>
        <w:pStyle w:val="ListParagraph"/>
        <w:numPr>
          <w:ilvl w:val="0"/>
          <w:numId w:val="39"/>
        </w:numPr>
        <w:spacing w:after="0"/>
        <w:jc w:val="both"/>
        <w:rPr>
          <w:rFonts w:ascii="Bookman Old Style" w:hAnsi="Bookman Old Style"/>
          <w:b/>
          <w:i/>
          <w:szCs w:val="24"/>
        </w:rPr>
      </w:pPr>
      <w:r w:rsidRPr="00CA3BC6">
        <w:rPr>
          <w:rFonts w:ascii="Bookman Old Style" w:hAnsi="Bookman Old Style"/>
          <w:b/>
          <w:i/>
          <w:szCs w:val="24"/>
        </w:rPr>
        <w:t>Causes of soil degradation</w:t>
      </w:r>
    </w:p>
    <w:p w:rsidR="00E96BE1" w:rsidRPr="00CA3BC6" w:rsidRDefault="00E96BE1" w:rsidP="00E96BE1">
      <w:pPr>
        <w:spacing w:after="0"/>
        <w:jc w:val="both"/>
        <w:rPr>
          <w:rFonts w:ascii="Bookman Old Style" w:hAnsi="Bookman Old Style"/>
          <w:sz w:val="24"/>
          <w:szCs w:val="24"/>
        </w:rPr>
      </w:pPr>
      <w:r w:rsidRPr="00CA3BC6">
        <w:rPr>
          <w:rFonts w:ascii="Bookman Old Style" w:hAnsi="Bookman Old Style"/>
          <w:sz w:val="24"/>
          <w:szCs w:val="24"/>
        </w:rPr>
        <w:t xml:space="preserve">Soil degradation may result from natural and human-induced causes. </w:t>
      </w:r>
    </w:p>
    <w:p w:rsidR="00E96BE1" w:rsidRPr="00CA3BC6" w:rsidRDefault="00E96BE1" w:rsidP="00E50A86">
      <w:pPr>
        <w:pStyle w:val="NormalWeb"/>
        <w:numPr>
          <w:ilvl w:val="2"/>
          <w:numId w:val="34"/>
        </w:numPr>
        <w:spacing w:before="0" w:beforeAutospacing="0" w:after="0" w:afterAutospacing="0" w:line="276" w:lineRule="auto"/>
        <w:jc w:val="both"/>
        <w:rPr>
          <w:rFonts w:ascii="Bookman Old Style" w:hAnsi="Bookman Old Style"/>
          <w:b/>
        </w:rPr>
      </w:pPr>
      <w:bookmarkStart w:id="30" w:name="_Toc18748011"/>
      <w:r w:rsidRPr="00CA3BC6">
        <w:rPr>
          <w:rFonts w:ascii="Bookman Old Style" w:hAnsi="Bookman Old Style"/>
          <w:b/>
        </w:rPr>
        <w:t>Soil Erosion Control Measures</w:t>
      </w:r>
      <w:bookmarkEnd w:id="30"/>
    </w:p>
    <w:p w:rsidR="00E96BE1" w:rsidRPr="00CA3BC6" w:rsidRDefault="00E96BE1" w:rsidP="00E96BE1">
      <w:pPr>
        <w:tabs>
          <w:tab w:val="left" w:pos="0"/>
        </w:tabs>
        <w:suppressAutoHyphens/>
        <w:spacing w:after="0"/>
        <w:ind w:right="4"/>
        <w:jc w:val="both"/>
        <w:rPr>
          <w:rStyle w:val="fontstyle01"/>
          <w:rFonts w:ascii="Bookman Old Style" w:hAnsi="Bookman Old Style"/>
          <w:b/>
          <w:i/>
        </w:rPr>
      </w:pPr>
      <w:r w:rsidRPr="00CA3BC6">
        <w:rPr>
          <w:rStyle w:val="fontstyle01"/>
          <w:rFonts w:ascii="Bookman Old Style" w:hAnsi="Bookman Old Style"/>
        </w:rPr>
        <w:t>.</w:t>
      </w:r>
      <w:r w:rsidRPr="00CA3BC6">
        <w:rPr>
          <w:rStyle w:val="fontstyle01"/>
          <w:rFonts w:ascii="Bookman Old Style" w:hAnsi="Bookman Old Style"/>
          <w:b/>
          <w:i/>
        </w:rPr>
        <w:t xml:space="preserve"> </w:t>
      </w:r>
      <w:r w:rsidRPr="00CA3BC6">
        <w:rPr>
          <w:rStyle w:val="fontstyle01"/>
          <w:rFonts w:ascii="Bookman Old Style" w:hAnsi="Bookman Old Style"/>
        </w:rPr>
        <w:t>We have two major soil erosion control mechanisms. These are:</w:t>
      </w:r>
    </w:p>
    <w:p w:rsidR="00E96BE1" w:rsidRPr="00CA3BC6" w:rsidRDefault="00A77CBD" w:rsidP="00E50A86">
      <w:pPr>
        <w:pStyle w:val="ColorfulList-Accent11"/>
        <w:numPr>
          <w:ilvl w:val="0"/>
          <w:numId w:val="41"/>
        </w:numPr>
        <w:tabs>
          <w:tab w:val="left" w:pos="0"/>
        </w:tabs>
        <w:suppressAutoHyphens/>
        <w:spacing w:line="276" w:lineRule="auto"/>
        <w:ind w:right="4"/>
        <w:contextualSpacing/>
        <w:jc w:val="both"/>
        <w:rPr>
          <w:rStyle w:val="fontstyle01"/>
          <w:rFonts w:ascii="Bookman Old Style" w:hAnsi="Bookman Old Style"/>
          <w:b/>
          <w:i/>
          <w:iCs/>
        </w:rPr>
      </w:pPr>
      <w:r w:rsidRPr="00CA3BC6">
        <w:rPr>
          <w:rStyle w:val="fontstyle01"/>
          <w:rFonts w:ascii="Bookman Old Style" w:hAnsi="Bookman Old Style"/>
          <w:b/>
        </w:rPr>
        <w:t>Biological Control measures</w:t>
      </w:r>
    </w:p>
    <w:p w:rsidR="00E96BE1" w:rsidRPr="00CA3BC6" w:rsidRDefault="00EB19F3" w:rsidP="00E50A86">
      <w:pPr>
        <w:pStyle w:val="ColorfulList-Accent11"/>
        <w:numPr>
          <w:ilvl w:val="0"/>
          <w:numId w:val="41"/>
        </w:numPr>
        <w:tabs>
          <w:tab w:val="left" w:pos="0"/>
        </w:tabs>
        <w:suppressAutoHyphens/>
        <w:spacing w:line="276" w:lineRule="auto"/>
        <w:ind w:right="4"/>
        <w:contextualSpacing/>
        <w:jc w:val="both"/>
        <w:rPr>
          <w:rFonts w:ascii="Bookman Old Style" w:hAnsi="Bookman Old Style"/>
          <w:b/>
          <w:color w:val="000000"/>
        </w:rPr>
      </w:pPr>
      <w:r w:rsidRPr="00CA3BC6">
        <w:rPr>
          <w:rStyle w:val="fontstyle01"/>
          <w:rFonts w:ascii="Bookman Old Style" w:hAnsi="Bookman Old Style"/>
          <w:b/>
        </w:rPr>
        <w:t>Physical control measures</w:t>
      </w:r>
    </w:p>
    <w:p w:rsidR="00E96BE1" w:rsidRPr="00377FB9" w:rsidRDefault="00E96BE1" w:rsidP="00377FB9">
      <w:pPr>
        <w:spacing w:after="0"/>
        <w:rPr>
          <w:rFonts w:ascii="Bookman Old Style" w:hAnsi="Bookman Old Style"/>
          <w:b/>
          <w:sz w:val="24"/>
          <w:szCs w:val="24"/>
        </w:rPr>
      </w:pPr>
      <w:r w:rsidRPr="00CA3BC6">
        <w:rPr>
          <w:rFonts w:ascii="Bookman Old Style" w:hAnsi="Bookman Old Style"/>
          <w:sz w:val="24"/>
          <w:szCs w:val="24"/>
          <w:shd w:val="clear" w:color="auto" w:fill="FFFFFF"/>
        </w:rPr>
        <w:t xml:space="preserve"> </w:t>
      </w:r>
      <w:r w:rsidR="00377FB9">
        <w:rPr>
          <w:rFonts w:ascii="Bookman Old Style" w:hAnsi="Bookman Old Style"/>
          <w:b/>
          <w:sz w:val="24"/>
          <w:szCs w:val="24"/>
        </w:rPr>
        <w:t>Natural Vegetation of Ethiopia</w:t>
      </w:r>
    </w:p>
    <w:p w:rsidR="00E96BE1" w:rsidRPr="00CA3BC6" w:rsidRDefault="00E96BE1" w:rsidP="00E50A86">
      <w:pPr>
        <w:pStyle w:val="Heading2"/>
        <w:numPr>
          <w:ilvl w:val="1"/>
          <w:numId w:val="33"/>
        </w:numPr>
        <w:spacing w:before="0"/>
        <w:ind w:left="450" w:hanging="450"/>
        <w:jc w:val="both"/>
        <w:rPr>
          <w:rFonts w:ascii="Bookman Old Style" w:hAnsi="Bookman Old Style"/>
          <w:sz w:val="24"/>
          <w:szCs w:val="24"/>
        </w:rPr>
      </w:pPr>
      <w:bookmarkStart w:id="31" w:name="_Toc18748012"/>
      <w:r w:rsidRPr="00CA3BC6">
        <w:rPr>
          <w:rFonts w:ascii="Bookman Old Style" w:hAnsi="Bookman Old Style"/>
          <w:sz w:val="24"/>
          <w:szCs w:val="24"/>
        </w:rPr>
        <w:t>Natural Vegetation of Ethiopia</w:t>
      </w:r>
      <w:bookmarkEnd w:id="31"/>
    </w:p>
    <w:p w:rsidR="00E96BE1" w:rsidRPr="00CA3BC6" w:rsidRDefault="00E96BE1" w:rsidP="00E96BE1">
      <w:pPr>
        <w:spacing w:after="0"/>
        <w:jc w:val="both"/>
        <w:rPr>
          <w:rFonts w:ascii="Bookman Old Style" w:hAnsi="Bookman Old Style"/>
          <w:sz w:val="24"/>
          <w:szCs w:val="24"/>
        </w:rPr>
      </w:pPr>
      <w:r w:rsidRPr="00CA3BC6">
        <w:rPr>
          <w:rFonts w:ascii="Bookman Old Style" w:hAnsi="Bookman Old Style"/>
          <w:sz w:val="24"/>
          <w:szCs w:val="24"/>
        </w:rPr>
        <w:t>Taking altitude into consideration it is possible to broadly classify the vegetation belts of   Ethiopia into the following five groups.</w:t>
      </w:r>
    </w:p>
    <w:p w:rsidR="00E96BE1" w:rsidRPr="00CA3BC6" w:rsidRDefault="00E96BE1" w:rsidP="00E50A86">
      <w:pPr>
        <w:pStyle w:val="ColorfulList-Accent11"/>
        <w:numPr>
          <w:ilvl w:val="0"/>
          <w:numId w:val="42"/>
        </w:numPr>
        <w:tabs>
          <w:tab w:val="left" w:pos="0"/>
        </w:tabs>
        <w:suppressAutoHyphens/>
        <w:spacing w:line="276" w:lineRule="auto"/>
        <w:ind w:right="4"/>
        <w:contextualSpacing/>
        <w:jc w:val="both"/>
        <w:rPr>
          <w:rFonts w:ascii="Bookman Old Style" w:hAnsi="Bookman Old Style"/>
        </w:rPr>
      </w:pPr>
      <w:r w:rsidRPr="00CA3BC6">
        <w:rPr>
          <w:rFonts w:ascii="Bookman Old Style" w:hAnsi="Bookman Old Style"/>
          <w:i/>
        </w:rPr>
        <w:t>Afro-alpine and sub-afro alpine Region</w:t>
      </w:r>
    </w:p>
    <w:p w:rsidR="00E96BE1" w:rsidRPr="00CA3BC6" w:rsidRDefault="00E96BE1" w:rsidP="00E50A86">
      <w:pPr>
        <w:pStyle w:val="ColorfulList-Accent11"/>
        <w:numPr>
          <w:ilvl w:val="0"/>
          <w:numId w:val="42"/>
        </w:numPr>
        <w:tabs>
          <w:tab w:val="left" w:pos="0"/>
        </w:tabs>
        <w:suppressAutoHyphens/>
        <w:spacing w:line="276" w:lineRule="auto"/>
        <w:ind w:right="4"/>
        <w:contextualSpacing/>
        <w:jc w:val="both"/>
        <w:rPr>
          <w:rFonts w:ascii="Bookman Old Style" w:hAnsi="Bookman Old Style"/>
        </w:rPr>
      </w:pPr>
      <w:r w:rsidRPr="00CA3BC6">
        <w:rPr>
          <w:rFonts w:ascii="Bookman Old Style" w:hAnsi="Bookman Old Style"/>
          <w:i/>
        </w:rPr>
        <w:t>Forest Region</w:t>
      </w:r>
    </w:p>
    <w:p w:rsidR="00E96BE1" w:rsidRPr="00CA3BC6" w:rsidRDefault="00E96BE1" w:rsidP="00E50A86">
      <w:pPr>
        <w:pStyle w:val="ColorfulList-Accent11"/>
        <w:numPr>
          <w:ilvl w:val="0"/>
          <w:numId w:val="42"/>
        </w:numPr>
        <w:tabs>
          <w:tab w:val="left" w:pos="0"/>
        </w:tabs>
        <w:suppressAutoHyphens/>
        <w:spacing w:line="276" w:lineRule="auto"/>
        <w:ind w:right="4"/>
        <w:contextualSpacing/>
        <w:jc w:val="both"/>
        <w:rPr>
          <w:rFonts w:ascii="Bookman Old Style" w:hAnsi="Bookman Old Style"/>
        </w:rPr>
      </w:pPr>
      <w:r w:rsidRPr="00CA3BC6">
        <w:rPr>
          <w:rFonts w:ascii="Bookman Old Style" w:hAnsi="Bookman Old Style"/>
          <w:i/>
        </w:rPr>
        <w:t>Woodland Savannah Region</w:t>
      </w:r>
    </w:p>
    <w:p w:rsidR="00E96BE1" w:rsidRPr="00CA3BC6" w:rsidRDefault="00E96BE1" w:rsidP="00E50A86">
      <w:pPr>
        <w:pStyle w:val="ColorfulList-Accent11"/>
        <w:numPr>
          <w:ilvl w:val="0"/>
          <w:numId w:val="42"/>
        </w:numPr>
        <w:tabs>
          <w:tab w:val="left" w:pos="0"/>
        </w:tabs>
        <w:suppressAutoHyphens/>
        <w:spacing w:line="276" w:lineRule="auto"/>
        <w:ind w:right="4"/>
        <w:contextualSpacing/>
        <w:jc w:val="both"/>
        <w:rPr>
          <w:rFonts w:ascii="Bookman Old Style" w:hAnsi="Bookman Old Style"/>
        </w:rPr>
      </w:pPr>
      <w:r w:rsidRPr="00CA3BC6">
        <w:rPr>
          <w:rFonts w:ascii="Bookman Old Style" w:hAnsi="Bookman Old Style"/>
          <w:i/>
        </w:rPr>
        <w:t>Steppe Region</w:t>
      </w:r>
    </w:p>
    <w:p w:rsidR="00E96BE1" w:rsidRPr="00377FB9" w:rsidRDefault="00401EC6" w:rsidP="00377FB9">
      <w:pPr>
        <w:pStyle w:val="ColorfulList-Accent11"/>
        <w:numPr>
          <w:ilvl w:val="0"/>
          <w:numId w:val="42"/>
        </w:numPr>
        <w:tabs>
          <w:tab w:val="left" w:pos="0"/>
        </w:tabs>
        <w:suppressAutoHyphens/>
        <w:spacing w:line="276" w:lineRule="auto"/>
        <w:ind w:right="4"/>
        <w:contextualSpacing/>
        <w:jc w:val="both"/>
        <w:rPr>
          <w:rFonts w:ascii="Bookman Old Style" w:hAnsi="Bookman Old Style"/>
        </w:rPr>
      </w:pPr>
      <w:r w:rsidRPr="00CA3BC6">
        <w:rPr>
          <w:rFonts w:ascii="Bookman Old Style" w:hAnsi="Bookman Old Style"/>
          <w:i/>
        </w:rPr>
        <w:t>Semi-desert Region</w:t>
      </w:r>
    </w:p>
    <w:p w:rsidR="00E96BE1" w:rsidRPr="00377FB9" w:rsidRDefault="00E96BE1" w:rsidP="00377FB9">
      <w:pPr>
        <w:pStyle w:val="ListParagraph"/>
        <w:numPr>
          <w:ilvl w:val="2"/>
          <w:numId w:val="33"/>
        </w:numPr>
        <w:spacing w:after="0"/>
        <w:ind w:left="630" w:hanging="630"/>
        <w:jc w:val="both"/>
        <w:rPr>
          <w:rFonts w:ascii="Bookman Old Style" w:hAnsi="Bookman Old Style"/>
          <w:b/>
          <w:szCs w:val="24"/>
        </w:rPr>
      </w:pPr>
      <w:bookmarkStart w:id="32" w:name="_Toc18748013"/>
      <w:r w:rsidRPr="00CA3BC6">
        <w:rPr>
          <w:rFonts w:ascii="Bookman Old Style" w:hAnsi="Bookman Old Style"/>
          <w:b/>
          <w:szCs w:val="24"/>
        </w:rPr>
        <w:t>Natural vegetation Degradation</w:t>
      </w:r>
      <w:bookmarkEnd w:id="32"/>
    </w:p>
    <w:p w:rsidR="00E96BE1" w:rsidRPr="00CA3BC6" w:rsidRDefault="00E96BE1" w:rsidP="00E96BE1">
      <w:pPr>
        <w:spacing w:after="0"/>
        <w:jc w:val="both"/>
        <w:rPr>
          <w:rFonts w:ascii="Bookman Old Style" w:hAnsi="Bookman Old Style"/>
          <w:sz w:val="24"/>
          <w:szCs w:val="24"/>
        </w:rPr>
      </w:pPr>
      <w:r w:rsidRPr="00CA3BC6">
        <w:rPr>
          <w:rFonts w:ascii="Bookman Old Style" w:hAnsi="Bookman Old Style"/>
          <w:sz w:val="24"/>
          <w:szCs w:val="24"/>
        </w:rPr>
        <w:t>. Major causes for the gradual disappearance of the natural vegetation in Ethiopia are:</w:t>
      </w:r>
    </w:p>
    <w:p w:rsidR="00E96BE1" w:rsidRPr="00CA3BC6" w:rsidRDefault="00E96BE1" w:rsidP="00E50A86">
      <w:pPr>
        <w:pStyle w:val="ColorfulList-Accent11"/>
        <w:numPr>
          <w:ilvl w:val="0"/>
          <w:numId w:val="43"/>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Clearing of forests for cultivation</w:t>
      </w:r>
    </w:p>
    <w:p w:rsidR="00E96BE1" w:rsidRPr="00CA3BC6" w:rsidRDefault="00E96BE1" w:rsidP="00E50A86">
      <w:pPr>
        <w:pStyle w:val="ColorfulList-Accent11"/>
        <w:numPr>
          <w:ilvl w:val="0"/>
          <w:numId w:val="43"/>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Timber exploitation practices</w:t>
      </w:r>
    </w:p>
    <w:p w:rsidR="00E96BE1" w:rsidRPr="00CA3BC6" w:rsidRDefault="00E96BE1" w:rsidP="00E50A86">
      <w:pPr>
        <w:pStyle w:val="ColorfulList-Accent11"/>
        <w:numPr>
          <w:ilvl w:val="0"/>
          <w:numId w:val="43"/>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Charcoal burning  and cutting for fuel</w:t>
      </w:r>
    </w:p>
    <w:p w:rsidR="00E96BE1" w:rsidRPr="00CA3BC6" w:rsidRDefault="00E96BE1" w:rsidP="00E50A86">
      <w:pPr>
        <w:pStyle w:val="ColorfulList-Accent11"/>
        <w:numPr>
          <w:ilvl w:val="0"/>
          <w:numId w:val="43"/>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Extensions of coffee and tea production areas</w:t>
      </w:r>
    </w:p>
    <w:p w:rsidR="00E96BE1" w:rsidRPr="00CA3BC6" w:rsidRDefault="00E96BE1" w:rsidP="00E50A86">
      <w:pPr>
        <w:pStyle w:val="ColorfulList-Accent11"/>
        <w:numPr>
          <w:ilvl w:val="0"/>
          <w:numId w:val="43"/>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 xml:space="preserve">Overgrazing </w:t>
      </w:r>
    </w:p>
    <w:p w:rsidR="00E96BE1" w:rsidRPr="00CA3BC6" w:rsidRDefault="00E96BE1" w:rsidP="00E50A86">
      <w:pPr>
        <w:pStyle w:val="ColorfulList-Accent11"/>
        <w:numPr>
          <w:ilvl w:val="0"/>
          <w:numId w:val="43"/>
        </w:numPr>
        <w:tabs>
          <w:tab w:val="left" w:pos="0"/>
        </w:tabs>
        <w:suppressAutoHyphens/>
        <w:spacing w:line="276" w:lineRule="auto"/>
        <w:ind w:right="432"/>
        <w:contextualSpacing/>
        <w:jc w:val="both"/>
        <w:rPr>
          <w:rFonts w:ascii="Bookman Old Style" w:hAnsi="Bookman Old Style"/>
        </w:rPr>
      </w:pPr>
      <w:r w:rsidRPr="00CA3BC6">
        <w:rPr>
          <w:rFonts w:ascii="Bookman Old Style" w:hAnsi="Bookman Old Style"/>
        </w:rPr>
        <w:t>Expansion of settlements both rural and urban, and clearing for construction.</w:t>
      </w:r>
    </w:p>
    <w:p w:rsidR="00E96BE1" w:rsidRPr="00CA3BC6" w:rsidRDefault="00E96BE1" w:rsidP="00377FB9">
      <w:pPr>
        <w:pStyle w:val="Heading2"/>
        <w:rPr>
          <w:rFonts w:ascii="Bookman Old Style" w:hAnsi="Bookman Old Style"/>
          <w:sz w:val="24"/>
          <w:szCs w:val="24"/>
        </w:rPr>
      </w:pPr>
      <w:r w:rsidRPr="00CA3BC6">
        <w:rPr>
          <w:rFonts w:ascii="Bookman Old Style" w:hAnsi="Bookman Old Style"/>
          <w:sz w:val="24"/>
          <w:szCs w:val="24"/>
        </w:rPr>
        <w:lastRenderedPageBreak/>
        <w:t xml:space="preserve"> Wil</w:t>
      </w:r>
      <w:r w:rsidR="00377FB9">
        <w:rPr>
          <w:rFonts w:ascii="Bookman Old Style" w:hAnsi="Bookman Old Style"/>
          <w:sz w:val="24"/>
          <w:szCs w:val="24"/>
        </w:rPr>
        <w:t>d Life/wild animals in Ethiopia</w:t>
      </w:r>
    </w:p>
    <w:p w:rsidR="00E96BE1" w:rsidRPr="00CA3BC6" w:rsidRDefault="00E96BE1" w:rsidP="00E96BE1">
      <w:pPr>
        <w:tabs>
          <w:tab w:val="left" w:pos="0"/>
        </w:tabs>
        <w:suppressAutoHyphens/>
        <w:spacing w:after="0"/>
        <w:ind w:right="4"/>
        <w:jc w:val="both"/>
        <w:rPr>
          <w:rFonts w:ascii="Bookman Old Style" w:hAnsi="Bookman Old Style"/>
          <w:sz w:val="24"/>
          <w:szCs w:val="24"/>
        </w:rPr>
      </w:pPr>
      <w:r w:rsidRPr="00CA3BC6">
        <w:rPr>
          <w:rFonts w:ascii="Bookman Old Style" w:hAnsi="Bookman Old Style"/>
          <w:sz w:val="24"/>
          <w:szCs w:val="24"/>
        </w:rPr>
        <w:t>. The wild animals in Ethiopia can be classified into five major groups:</w:t>
      </w:r>
    </w:p>
    <w:p w:rsidR="00E96BE1" w:rsidRPr="00CA3BC6" w:rsidRDefault="00E96BE1" w:rsidP="00E50A86">
      <w:pPr>
        <w:pStyle w:val="ColorfulList-Accent11"/>
        <w:numPr>
          <w:ilvl w:val="0"/>
          <w:numId w:val="44"/>
        </w:numPr>
        <w:tabs>
          <w:tab w:val="left" w:pos="0"/>
        </w:tabs>
        <w:suppressAutoHyphens/>
        <w:spacing w:line="276" w:lineRule="auto"/>
        <w:ind w:right="4"/>
        <w:contextualSpacing/>
        <w:jc w:val="both"/>
        <w:rPr>
          <w:rFonts w:ascii="Bookman Old Style" w:hAnsi="Bookman Old Style"/>
        </w:rPr>
      </w:pPr>
      <w:r w:rsidRPr="00CA3BC6">
        <w:rPr>
          <w:rFonts w:ascii="Bookman Old Style" w:hAnsi="Bookman Old Style"/>
        </w:rPr>
        <w:t xml:space="preserve">Common wild animals (those animals that are found in many parts of the country (e.g. </w:t>
      </w:r>
      <w:r w:rsidRPr="00CA3BC6">
        <w:rPr>
          <w:rFonts w:ascii="Bookman Old Style" w:hAnsi="Bookman Old Style"/>
          <w:i/>
        </w:rPr>
        <w:t>hyenas, jackals</w:t>
      </w:r>
      <w:r w:rsidRPr="00CA3BC6">
        <w:rPr>
          <w:rFonts w:ascii="Bookman Old Style" w:hAnsi="Bookman Old Style"/>
        </w:rPr>
        <w:t>)</w:t>
      </w:r>
    </w:p>
    <w:p w:rsidR="00E96BE1" w:rsidRPr="00CA3BC6" w:rsidRDefault="00E96BE1" w:rsidP="00E50A86">
      <w:pPr>
        <w:pStyle w:val="ColorfulList-Accent11"/>
        <w:numPr>
          <w:ilvl w:val="0"/>
          <w:numId w:val="44"/>
        </w:numPr>
        <w:tabs>
          <w:tab w:val="left" w:pos="0"/>
        </w:tabs>
        <w:suppressAutoHyphens/>
        <w:spacing w:line="276" w:lineRule="auto"/>
        <w:ind w:right="4"/>
        <w:contextualSpacing/>
        <w:jc w:val="both"/>
        <w:rPr>
          <w:rFonts w:ascii="Bookman Old Style" w:hAnsi="Bookman Old Style"/>
        </w:rPr>
      </w:pPr>
      <w:r w:rsidRPr="00CA3BC6">
        <w:rPr>
          <w:rFonts w:ascii="Bookman Old Style" w:hAnsi="Bookman Old Style"/>
        </w:rPr>
        <w:t xml:space="preserve">Game (lowland) animal, (which include many </w:t>
      </w:r>
      <w:r w:rsidRPr="00CA3BC6">
        <w:rPr>
          <w:rFonts w:ascii="Bookman Old Style" w:hAnsi="Bookman Old Style"/>
          <w:i/>
        </w:rPr>
        <w:t>herbivores like giraffes, wild asses, zebras etc.  and carnivores like lions, leopards, and cheetahs</w:t>
      </w:r>
      <w:r w:rsidRPr="00CA3BC6">
        <w:rPr>
          <w:rFonts w:ascii="Bookman Old Style" w:hAnsi="Bookman Old Style"/>
        </w:rPr>
        <w:t>)</w:t>
      </w:r>
    </w:p>
    <w:p w:rsidR="00E96BE1" w:rsidRPr="00CA3BC6" w:rsidRDefault="00E96BE1" w:rsidP="00E50A86">
      <w:pPr>
        <w:pStyle w:val="ColorfulList-Accent11"/>
        <w:numPr>
          <w:ilvl w:val="0"/>
          <w:numId w:val="44"/>
        </w:numPr>
        <w:tabs>
          <w:tab w:val="left" w:pos="0"/>
        </w:tabs>
        <w:suppressAutoHyphens/>
        <w:spacing w:line="276" w:lineRule="auto"/>
        <w:ind w:right="4"/>
        <w:contextualSpacing/>
        <w:jc w:val="both"/>
        <w:rPr>
          <w:rFonts w:ascii="Bookman Old Style" w:hAnsi="Bookman Old Style"/>
        </w:rPr>
      </w:pPr>
      <w:r w:rsidRPr="00CA3BC6">
        <w:rPr>
          <w:rFonts w:ascii="Bookman Old Style" w:hAnsi="Bookman Old Style"/>
        </w:rPr>
        <w:t xml:space="preserve">Tree animals or </w:t>
      </w:r>
      <w:proofErr w:type="spellStart"/>
      <w:r w:rsidRPr="00CA3BC6">
        <w:rPr>
          <w:rFonts w:ascii="Bookman Old Style" w:hAnsi="Bookman Old Style"/>
        </w:rPr>
        <w:t>arboreals</w:t>
      </w:r>
      <w:proofErr w:type="spellEnd"/>
      <w:r w:rsidRPr="00CA3BC6">
        <w:rPr>
          <w:rFonts w:ascii="Bookman Old Style" w:hAnsi="Bookman Old Style"/>
        </w:rPr>
        <w:t xml:space="preserve"> (which include </w:t>
      </w:r>
      <w:r w:rsidRPr="00CA3BC6">
        <w:rPr>
          <w:rFonts w:ascii="Bookman Old Style" w:hAnsi="Bookman Old Style"/>
          <w:i/>
        </w:rPr>
        <w:t>monkeys, baboons</w:t>
      </w:r>
      <w:r w:rsidRPr="00CA3BC6">
        <w:rPr>
          <w:rFonts w:ascii="Bookman Old Style" w:hAnsi="Bookman Old Style"/>
        </w:rPr>
        <w:t>)</w:t>
      </w:r>
    </w:p>
    <w:p w:rsidR="00E96BE1" w:rsidRPr="00CA3BC6" w:rsidRDefault="00E96BE1" w:rsidP="00E50A86">
      <w:pPr>
        <w:pStyle w:val="ColorfulList-Accent11"/>
        <w:numPr>
          <w:ilvl w:val="0"/>
          <w:numId w:val="44"/>
        </w:numPr>
        <w:tabs>
          <w:tab w:val="left" w:pos="0"/>
        </w:tabs>
        <w:suppressAutoHyphens/>
        <w:spacing w:line="276" w:lineRule="auto"/>
        <w:ind w:right="4"/>
        <w:contextualSpacing/>
        <w:jc w:val="both"/>
        <w:rPr>
          <w:rFonts w:ascii="Bookman Old Style" w:hAnsi="Bookman Old Style"/>
        </w:rPr>
      </w:pPr>
      <w:r w:rsidRPr="00CA3BC6">
        <w:rPr>
          <w:rFonts w:ascii="Bookman Old Style" w:hAnsi="Bookman Old Style"/>
        </w:rPr>
        <w:t xml:space="preserve">A variety of </w:t>
      </w:r>
      <w:r w:rsidRPr="00CA3BC6">
        <w:rPr>
          <w:rFonts w:ascii="Bookman Old Style" w:hAnsi="Bookman Old Style"/>
          <w:i/>
        </w:rPr>
        <w:t>birds</w:t>
      </w:r>
      <w:r w:rsidRPr="00CA3BC6">
        <w:rPr>
          <w:rFonts w:ascii="Bookman Old Style" w:hAnsi="Bookman Old Style"/>
        </w:rPr>
        <w:t xml:space="preserve"> in the Rift Valley lakes</w:t>
      </w:r>
    </w:p>
    <w:p w:rsidR="00E96BE1" w:rsidRPr="00CA3BC6" w:rsidRDefault="00E96BE1" w:rsidP="00E50A86">
      <w:pPr>
        <w:pStyle w:val="ColorfulList-Accent11"/>
        <w:numPr>
          <w:ilvl w:val="0"/>
          <w:numId w:val="45"/>
        </w:numPr>
        <w:tabs>
          <w:tab w:val="left" w:pos="0"/>
        </w:tabs>
        <w:suppressAutoHyphens/>
        <w:spacing w:line="276" w:lineRule="auto"/>
        <w:ind w:right="90"/>
        <w:jc w:val="both"/>
        <w:rPr>
          <w:rFonts w:ascii="Bookman Old Style" w:hAnsi="Bookman Old Style"/>
        </w:rPr>
      </w:pPr>
      <w:r w:rsidRPr="00CA3BC6">
        <w:rPr>
          <w:rFonts w:ascii="Bookman Old Style" w:hAnsi="Bookman Old Style"/>
        </w:rPr>
        <w:t>Excessive hunting</w:t>
      </w:r>
    </w:p>
    <w:p w:rsidR="00E96BE1" w:rsidRPr="00CA3BC6" w:rsidRDefault="00E96BE1" w:rsidP="00E50A86">
      <w:pPr>
        <w:pStyle w:val="ColorfulList-Accent11"/>
        <w:numPr>
          <w:ilvl w:val="0"/>
          <w:numId w:val="45"/>
        </w:numPr>
        <w:tabs>
          <w:tab w:val="left" w:pos="0"/>
        </w:tabs>
        <w:suppressAutoHyphens/>
        <w:spacing w:line="276" w:lineRule="auto"/>
        <w:ind w:right="90"/>
        <w:jc w:val="both"/>
        <w:rPr>
          <w:rFonts w:ascii="Bookman Old Style" w:hAnsi="Bookman Old Style"/>
        </w:rPr>
      </w:pPr>
      <w:r w:rsidRPr="00CA3BC6">
        <w:rPr>
          <w:rFonts w:ascii="Bookman Old Style" w:hAnsi="Bookman Old Style"/>
        </w:rPr>
        <w:t>Tourism and recreational pressure</w:t>
      </w:r>
    </w:p>
    <w:p w:rsidR="00E96BE1" w:rsidRPr="00CA3BC6" w:rsidRDefault="00E96BE1" w:rsidP="00E50A86">
      <w:pPr>
        <w:pStyle w:val="ColorfulList-Accent11"/>
        <w:numPr>
          <w:ilvl w:val="0"/>
          <w:numId w:val="45"/>
        </w:numPr>
        <w:tabs>
          <w:tab w:val="left" w:pos="0"/>
        </w:tabs>
        <w:suppressAutoHyphens/>
        <w:spacing w:line="276" w:lineRule="auto"/>
        <w:ind w:right="90"/>
        <w:jc w:val="both"/>
        <w:rPr>
          <w:rFonts w:ascii="Bookman Old Style" w:hAnsi="Bookman Old Style"/>
        </w:rPr>
      </w:pPr>
      <w:r w:rsidRPr="00CA3BC6">
        <w:rPr>
          <w:rFonts w:ascii="Bookman Old Style" w:hAnsi="Bookman Old Style"/>
        </w:rPr>
        <w:t>Mining and construction material extraction</w:t>
      </w:r>
    </w:p>
    <w:p w:rsidR="00377FB9" w:rsidRDefault="00E96BE1" w:rsidP="00377FB9">
      <w:pPr>
        <w:pStyle w:val="ColorfulList-Accent11"/>
        <w:numPr>
          <w:ilvl w:val="0"/>
          <w:numId w:val="45"/>
        </w:numPr>
        <w:tabs>
          <w:tab w:val="left" w:pos="0"/>
        </w:tabs>
        <w:suppressAutoHyphens/>
        <w:spacing w:line="276" w:lineRule="auto"/>
        <w:ind w:right="90"/>
        <w:jc w:val="both"/>
        <w:rPr>
          <w:rFonts w:ascii="Bookman Old Style" w:hAnsi="Bookman Old Style"/>
        </w:rPr>
      </w:pPr>
      <w:r w:rsidRPr="00CA3BC6">
        <w:rPr>
          <w:rFonts w:ascii="Bookman Old Style" w:hAnsi="Bookman Old Style"/>
        </w:rPr>
        <w:t>Forest fire</w:t>
      </w:r>
      <w:bookmarkStart w:id="33" w:name="_Toc18748018"/>
    </w:p>
    <w:p w:rsidR="00377FB9" w:rsidRPr="00377FB9" w:rsidRDefault="00E96BE1" w:rsidP="00377FB9">
      <w:pPr>
        <w:pStyle w:val="ColorfulList-Accent11"/>
        <w:tabs>
          <w:tab w:val="left" w:pos="0"/>
        </w:tabs>
        <w:suppressAutoHyphens/>
        <w:spacing w:line="276" w:lineRule="auto"/>
        <w:ind w:right="90"/>
        <w:jc w:val="center"/>
        <w:rPr>
          <w:rFonts w:ascii="Bookman Old Style" w:hAnsi="Bookman Old Style"/>
          <w:b/>
          <w:color w:val="1F497D" w:themeColor="text2"/>
        </w:rPr>
      </w:pPr>
      <w:r w:rsidRPr="00377FB9">
        <w:rPr>
          <w:rFonts w:ascii="Bookman Old Style" w:hAnsi="Bookman Old Style"/>
          <w:b/>
          <w:color w:val="1F497D" w:themeColor="text2"/>
        </w:rPr>
        <w:t>CHAPTER SEVEN</w:t>
      </w:r>
      <w:bookmarkStart w:id="34" w:name="_Toc18748019"/>
      <w:bookmarkEnd w:id="33"/>
    </w:p>
    <w:p w:rsidR="00E96BE1" w:rsidRPr="00377FB9" w:rsidRDefault="00E96BE1" w:rsidP="00377FB9">
      <w:pPr>
        <w:pStyle w:val="ColorfulList-Accent11"/>
        <w:tabs>
          <w:tab w:val="left" w:pos="0"/>
        </w:tabs>
        <w:suppressAutoHyphens/>
        <w:spacing w:line="276" w:lineRule="auto"/>
        <w:ind w:right="90"/>
        <w:jc w:val="center"/>
        <w:rPr>
          <w:rFonts w:ascii="Bookman Old Style" w:hAnsi="Bookman Old Style"/>
          <w:b/>
          <w:color w:val="1F497D" w:themeColor="text2"/>
        </w:rPr>
      </w:pPr>
      <w:proofErr w:type="gramStart"/>
      <w:r w:rsidRPr="00377FB9">
        <w:rPr>
          <w:rFonts w:ascii="Bookman Old Style" w:hAnsi="Bookman Old Style"/>
          <w:b/>
          <w:color w:val="1F497D" w:themeColor="text2"/>
        </w:rPr>
        <w:t>POPULATION OF ETHIOPIA AND THE HO</w:t>
      </w:r>
      <w:bookmarkEnd w:id="34"/>
      <w:r w:rsidR="009E0886" w:rsidRPr="00377FB9">
        <w:rPr>
          <w:rFonts w:ascii="Bookman Old Style" w:hAnsi="Bookman Old Style"/>
          <w:b/>
          <w:color w:val="1F497D" w:themeColor="text2"/>
        </w:rPr>
        <w:t>RN</w:t>
      </w:r>
      <w:r w:rsidRPr="00377FB9">
        <w:rPr>
          <w:rFonts w:ascii="Bookman Old Style" w:hAnsi="Bookman Old Style"/>
          <w:b/>
          <w:color w:val="1F497D" w:themeColor="text2"/>
        </w:rPr>
        <w:t>.</w:t>
      </w:r>
      <w:proofErr w:type="gramEnd"/>
    </w:p>
    <w:p w:rsidR="00E96BE1" w:rsidRPr="00CA3BC6" w:rsidRDefault="00E96BE1" w:rsidP="00C464CF">
      <w:pPr>
        <w:tabs>
          <w:tab w:val="left" w:pos="0"/>
        </w:tabs>
        <w:suppressAutoHyphens/>
        <w:spacing w:after="0"/>
        <w:ind w:right="432"/>
        <w:jc w:val="both"/>
        <w:rPr>
          <w:rFonts w:ascii="Bookman Old Style" w:hAnsi="Bookman Old Style"/>
          <w:b/>
          <w:sz w:val="24"/>
          <w:szCs w:val="24"/>
        </w:rPr>
      </w:pPr>
      <w:r w:rsidRPr="00CA3BC6">
        <w:rPr>
          <w:rFonts w:ascii="Bookman Old Style" w:hAnsi="Bookman Old Style"/>
          <w:b/>
          <w:sz w:val="24"/>
          <w:szCs w:val="24"/>
        </w:rPr>
        <w:t xml:space="preserve"> Population data and population dynamics</w:t>
      </w:r>
      <w:bookmarkStart w:id="35" w:name="_Toc143486585"/>
    </w:p>
    <w:bookmarkEnd w:id="35"/>
    <w:p w:rsidR="00E96BE1" w:rsidRPr="00CA3BC6" w:rsidRDefault="00E96BE1" w:rsidP="00E96BE1">
      <w:pPr>
        <w:pStyle w:val="ColorfulList-Accent11"/>
        <w:spacing w:line="276" w:lineRule="auto"/>
        <w:ind w:left="0"/>
        <w:contextualSpacing/>
        <w:jc w:val="both"/>
        <w:rPr>
          <w:rFonts w:ascii="Bookman Old Style" w:hAnsi="Bookman Old Style"/>
        </w:rPr>
      </w:pPr>
      <w:r w:rsidRPr="00CA3BC6">
        <w:rPr>
          <w:rFonts w:ascii="Bookman Old Style" w:hAnsi="Bookman Old Style"/>
        </w:rPr>
        <w:t xml:space="preserve">There are three conventional sources of obtaining population data; namely </w:t>
      </w:r>
    </w:p>
    <w:p w:rsidR="00E96BE1" w:rsidRPr="00CA3BC6" w:rsidRDefault="00E96BE1" w:rsidP="00E50A86">
      <w:pPr>
        <w:pStyle w:val="ColorfulList-Accent11"/>
        <w:numPr>
          <w:ilvl w:val="0"/>
          <w:numId w:val="47"/>
        </w:numPr>
        <w:spacing w:line="276" w:lineRule="auto"/>
        <w:jc w:val="both"/>
        <w:rPr>
          <w:rFonts w:ascii="Bookman Old Style" w:hAnsi="Bookman Old Style"/>
        </w:rPr>
      </w:pPr>
      <w:r w:rsidRPr="00CA3BC6">
        <w:rPr>
          <w:rFonts w:ascii="Bookman Old Style" w:hAnsi="Bookman Old Style"/>
        </w:rPr>
        <w:t xml:space="preserve">census, </w:t>
      </w:r>
    </w:p>
    <w:p w:rsidR="00E96BE1" w:rsidRPr="00CA3BC6" w:rsidRDefault="00E96BE1" w:rsidP="00E50A86">
      <w:pPr>
        <w:pStyle w:val="ColorfulList-Accent11"/>
        <w:numPr>
          <w:ilvl w:val="0"/>
          <w:numId w:val="47"/>
        </w:numPr>
        <w:spacing w:line="276" w:lineRule="auto"/>
        <w:jc w:val="both"/>
        <w:rPr>
          <w:rFonts w:ascii="Bookman Old Style" w:hAnsi="Bookman Old Style"/>
        </w:rPr>
      </w:pPr>
      <w:r w:rsidRPr="00CA3BC6">
        <w:rPr>
          <w:rFonts w:ascii="Bookman Old Style" w:hAnsi="Bookman Old Style"/>
        </w:rPr>
        <w:t xml:space="preserve">sample survey and </w:t>
      </w:r>
    </w:p>
    <w:p w:rsidR="00E96BE1" w:rsidRPr="00CA3BC6" w:rsidRDefault="00E96BE1" w:rsidP="00E50A86">
      <w:pPr>
        <w:pStyle w:val="ColorfulList-Accent11"/>
        <w:numPr>
          <w:ilvl w:val="0"/>
          <w:numId w:val="47"/>
        </w:numPr>
        <w:spacing w:line="276" w:lineRule="auto"/>
        <w:jc w:val="both"/>
        <w:rPr>
          <w:rFonts w:ascii="Bookman Old Style" w:hAnsi="Bookman Old Style"/>
        </w:rPr>
      </w:pPr>
      <w:r w:rsidRPr="00CA3BC6">
        <w:rPr>
          <w:rFonts w:ascii="Bookman Old Style" w:hAnsi="Bookman Old Style"/>
        </w:rPr>
        <w:t>Vital registration.</w:t>
      </w:r>
    </w:p>
    <w:p w:rsidR="00E96BE1" w:rsidRPr="00CA3BC6" w:rsidRDefault="00E96BE1" w:rsidP="00E50A86">
      <w:pPr>
        <w:pStyle w:val="ListParagraph"/>
        <w:numPr>
          <w:ilvl w:val="0"/>
          <w:numId w:val="48"/>
        </w:numPr>
        <w:tabs>
          <w:tab w:val="left" w:pos="0"/>
        </w:tabs>
        <w:suppressAutoHyphens/>
        <w:spacing w:after="0"/>
        <w:ind w:right="432"/>
        <w:jc w:val="both"/>
        <w:rPr>
          <w:rFonts w:ascii="Bookman Old Style" w:hAnsi="Bookman Old Style"/>
          <w:b/>
          <w:szCs w:val="24"/>
        </w:rPr>
      </w:pPr>
      <w:r w:rsidRPr="00CA3BC6">
        <w:rPr>
          <w:rFonts w:ascii="Bookman Old Style" w:hAnsi="Bookman Old Style"/>
          <w:b/>
          <w:szCs w:val="24"/>
        </w:rPr>
        <w:t>Census</w:t>
      </w:r>
    </w:p>
    <w:p w:rsidR="00E96BE1" w:rsidRPr="00CA3BC6" w:rsidRDefault="00E96BE1" w:rsidP="00E96BE1">
      <w:pPr>
        <w:pStyle w:val="ColorfulList-Accent11"/>
        <w:spacing w:line="276" w:lineRule="auto"/>
        <w:ind w:left="0"/>
        <w:contextualSpacing/>
        <w:jc w:val="both"/>
        <w:rPr>
          <w:rFonts w:ascii="Bookman Old Style" w:hAnsi="Bookman Old Style"/>
          <w:b/>
        </w:rPr>
      </w:pPr>
      <w:r w:rsidRPr="00CA3BC6">
        <w:rPr>
          <w:rFonts w:ascii="Bookman Old Style" w:hAnsi="Bookman Old Style"/>
        </w:rPr>
        <w:t>A census could be defined as the total process of collecting, compiling and publishing demographic, economic and social data pertaining at a specified time (s) to all persons in a defined territory. Its major characteristics include:</w:t>
      </w:r>
    </w:p>
    <w:p w:rsidR="00C464CF" w:rsidRPr="00CA3BC6" w:rsidRDefault="00E96BE1" w:rsidP="00E50A86">
      <w:pPr>
        <w:pStyle w:val="ColorfulList-Accent11"/>
        <w:numPr>
          <w:ilvl w:val="0"/>
          <w:numId w:val="49"/>
        </w:numPr>
        <w:spacing w:line="276" w:lineRule="auto"/>
        <w:jc w:val="both"/>
        <w:rPr>
          <w:rFonts w:ascii="Bookman Old Style" w:hAnsi="Bookman Old Style"/>
          <w:b/>
        </w:rPr>
      </w:pPr>
      <w:r w:rsidRPr="00CA3BC6">
        <w:rPr>
          <w:rFonts w:ascii="Bookman Old Style" w:hAnsi="Bookman Old Style"/>
          <w:b/>
        </w:rPr>
        <w:t>Universality within a defined territory</w:t>
      </w:r>
    </w:p>
    <w:p w:rsidR="00C464CF" w:rsidRPr="00CA3BC6" w:rsidRDefault="00E96BE1" w:rsidP="00E50A86">
      <w:pPr>
        <w:pStyle w:val="ColorfulList-Accent11"/>
        <w:numPr>
          <w:ilvl w:val="0"/>
          <w:numId w:val="49"/>
        </w:numPr>
        <w:spacing w:line="276" w:lineRule="auto"/>
        <w:jc w:val="both"/>
        <w:rPr>
          <w:rFonts w:ascii="Bookman Old Style" w:hAnsi="Bookman Old Style"/>
          <w:b/>
        </w:rPr>
      </w:pPr>
      <w:r w:rsidRPr="00CA3BC6">
        <w:rPr>
          <w:rFonts w:ascii="Bookman Old Style" w:hAnsi="Bookman Old Style"/>
          <w:b/>
        </w:rPr>
        <w:t>Periodicity</w:t>
      </w:r>
    </w:p>
    <w:p w:rsidR="00C464CF" w:rsidRPr="00CA3BC6" w:rsidRDefault="00E96BE1" w:rsidP="00E50A86">
      <w:pPr>
        <w:pStyle w:val="ColorfulList-Accent11"/>
        <w:numPr>
          <w:ilvl w:val="0"/>
          <w:numId w:val="49"/>
        </w:numPr>
        <w:spacing w:line="276" w:lineRule="auto"/>
        <w:jc w:val="both"/>
        <w:rPr>
          <w:rFonts w:ascii="Bookman Old Style" w:hAnsi="Bookman Old Style"/>
          <w:b/>
        </w:rPr>
      </w:pPr>
      <w:r w:rsidRPr="00CA3BC6">
        <w:rPr>
          <w:rFonts w:ascii="Bookman Old Style" w:hAnsi="Bookman Old Style"/>
          <w:b/>
        </w:rPr>
        <w:t>Simultaneity</w:t>
      </w:r>
    </w:p>
    <w:p w:rsidR="00C464CF" w:rsidRPr="00CA3BC6" w:rsidRDefault="00E96BE1" w:rsidP="00E50A86">
      <w:pPr>
        <w:pStyle w:val="ColorfulList-Accent11"/>
        <w:numPr>
          <w:ilvl w:val="0"/>
          <w:numId w:val="49"/>
        </w:numPr>
        <w:spacing w:line="276" w:lineRule="auto"/>
        <w:jc w:val="both"/>
        <w:rPr>
          <w:rFonts w:ascii="Bookman Old Style" w:hAnsi="Bookman Old Style"/>
        </w:rPr>
      </w:pPr>
      <w:r w:rsidRPr="00CA3BC6">
        <w:rPr>
          <w:rFonts w:ascii="Bookman Old Style" w:hAnsi="Bookman Old Style"/>
          <w:b/>
        </w:rPr>
        <w:t>Government sponsorship</w:t>
      </w:r>
      <w:r w:rsidRPr="00CA3BC6">
        <w:rPr>
          <w:rFonts w:ascii="Bookman Old Style" w:hAnsi="Bookman Old Style"/>
        </w:rPr>
        <w:t xml:space="preserve"> </w:t>
      </w:r>
    </w:p>
    <w:p w:rsidR="00E96BE1" w:rsidRPr="00377FB9" w:rsidRDefault="00E96BE1" w:rsidP="00377FB9">
      <w:pPr>
        <w:pStyle w:val="ColorfulList-Accent11"/>
        <w:spacing w:line="276" w:lineRule="auto"/>
        <w:jc w:val="both"/>
        <w:rPr>
          <w:rFonts w:ascii="Bookman Old Style" w:hAnsi="Bookman Old Style"/>
        </w:rPr>
      </w:pPr>
      <w:r w:rsidRPr="00CA3BC6">
        <w:rPr>
          <w:rFonts w:ascii="Bookman Old Style" w:hAnsi="Bookman Old Style"/>
        </w:rPr>
        <w:t>There are two approaches for collecting census data</w:t>
      </w:r>
      <w:r w:rsidR="00377FB9">
        <w:rPr>
          <w:rFonts w:ascii="Bookman Old Style" w:hAnsi="Bookman Old Style"/>
        </w:rPr>
        <w:t xml:space="preserve">: </w:t>
      </w:r>
      <w:proofErr w:type="spellStart"/>
      <w:r w:rsidR="00377FB9">
        <w:rPr>
          <w:rFonts w:ascii="Bookman Old Style" w:hAnsi="Bookman Old Style"/>
        </w:rPr>
        <w:t>dejure</w:t>
      </w:r>
      <w:proofErr w:type="spellEnd"/>
      <w:r w:rsidR="00377FB9">
        <w:rPr>
          <w:rFonts w:ascii="Bookman Old Style" w:hAnsi="Bookman Old Style"/>
        </w:rPr>
        <w:t xml:space="preserve"> and </w:t>
      </w:r>
      <w:proofErr w:type="spellStart"/>
      <w:r w:rsidR="00377FB9">
        <w:rPr>
          <w:rFonts w:ascii="Bookman Old Style" w:hAnsi="Bookman Old Style"/>
        </w:rPr>
        <w:t>defacto</w:t>
      </w:r>
      <w:proofErr w:type="spellEnd"/>
      <w:r w:rsidR="00377FB9">
        <w:rPr>
          <w:rFonts w:ascii="Bookman Old Style" w:hAnsi="Bookman Old Style"/>
        </w:rPr>
        <w:t xml:space="preserve"> approaches</w:t>
      </w:r>
    </w:p>
    <w:p w:rsidR="00E96BE1" w:rsidRPr="00377FB9" w:rsidRDefault="00E96BE1" w:rsidP="00377FB9">
      <w:pPr>
        <w:pStyle w:val="ListParagraph"/>
        <w:numPr>
          <w:ilvl w:val="0"/>
          <w:numId w:val="48"/>
        </w:numPr>
        <w:tabs>
          <w:tab w:val="left" w:pos="0"/>
        </w:tabs>
        <w:suppressAutoHyphens/>
        <w:spacing w:after="0"/>
        <w:ind w:right="432"/>
        <w:jc w:val="both"/>
        <w:rPr>
          <w:rFonts w:ascii="Bookman Old Style" w:hAnsi="Bookman Old Style"/>
          <w:b/>
          <w:szCs w:val="24"/>
        </w:rPr>
      </w:pPr>
      <w:r w:rsidRPr="00CA3BC6">
        <w:rPr>
          <w:rFonts w:ascii="Bookman Old Style" w:hAnsi="Bookman Old Style"/>
          <w:b/>
          <w:szCs w:val="24"/>
        </w:rPr>
        <w:t>Sample Surve</w:t>
      </w:r>
      <w:r w:rsidR="00C464CF" w:rsidRPr="00CA3BC6">
        <w:rPr>
          <w:rFonts w:ascii="Bookman Old Style" w:hAnsi="Bookman Old Style"/>
          <w:b/>
          <w:szCs w:val="24"/>
        </w:rPr>
        <w:t>y i</w:t>
      </w:r>
      <w:r w:rsidRPr="00CA3BC6">
        <w:rPr>
          <w:rFonts w:ascii="Bookman Old Style" w:hAnsi="Bookman Old Style"/>
          <w:szCs w:val="24"/>
        </w:rPr>
        <w:t xml:space="preserve">s a method in which a defined population/sample/ is selected with the view that information acquired would represent the entire population </w:t>
      </w:r>
    </w:p>
    <w:p w:rsidR="00E96BE1" w:rsidRPr="00CA3BC6" w:rsidRDefault="00E96BE1" w:rsidP="00E50A86">
      <w:pPr>
        <w:pStyle w:val="ListParagraph"/>
        <w:numPr>
          <w:ilvl w:val="0"/>
          <w:numId w:val="48"/>
        </w:numPr>
        <w:tabs>
          <w:tab w:val="left" w:pos="0"/>
        </w:tabs>
        <w:suppressAutoHyphens/>
        <w:spacing w:after="0"/>
        <w:ind w:right="432"/>
        <w:jc w:val="both"/>
        <w:rPr>
          <w:rFonts w:ascii="Bookman Old Style" w:hAnsi="Bookman Old Style"/>
          <w:b/>
          <w:szCs w:val="24"/>
        </w:rPr>
      </w:pPr>
      <w:r w:rsidRPr="00CA3BC6">
        <w:rPr>
          <w:rFonts w:ascii="Bookman Old Style" w:hAnsi="Bookman Old Style"/>
          <w:b/>
          <w:szCs w:val="24"/>
        </w:rPr>
        <w:t>Vital Registration</w:t>
      </w:r>
    </w:p>
    <w:p w:rsidR="00696B38" w:rsidRPr="00CA3BC6" w:rsidRDefault="00E96BE1" w:rsidP="00696B38">
      <w:pPr>
        <w:pStyle w:val="ColorfulList-Accent11"/>
        <w:spacing w:line="276" w:lineRule="auto"/>
        <w:ind w:left="0"/>
        <w:contextualSpacing/>
        <w:jc w:val="both"/>
        <w:rPr>
          <w:rFonts w:ascii="Bookman Old Style" w:hAnsi="Bookman Old Style"/>
        </w:rPr>
      </w:pPr>
      <w:r w:rsidRPr="00CA3BC6">
        <w:rPr>
          <w:rFonts w:ascii="Bookman Old Style" w:hAnsi="Bookman Old Style"/>
        </w:rPr>
        <w:t>Vital registration is a system of continuous, permanent, compulsory and legal recording of the occurrence and the characteristics of vital events like births, deaths, marriages, divorces, and adoptions</w:t>
      </w:r>
      <w:bookmarkStart w:id="36" w:name="_Toc18748022"/>
    </w:p>
    <w:p w:rsidR="00E96BE1" w:rsidRPr="00CA3BC6" w:rsidRDefault="00E96BE1" w:rsidP="00E96BE1">
      <w:pPr>
        <w:pStyle w:val="ColorfulList-Accent11"/>
        <w:spacing w:line="276" w:lineRule="auto"/>
        <w:ind w:left="0"/>
        <w:contextualSpacing/>
        <w:jc w:val="both"/>
        <w:rPr>
          <w:rFonts w:ascii="Bookman Old Style" w:hAnsi="Bookman Old Style"/>
          <w:b/>
        </w:rPr>
      </w:pPr>
      <w:r w:rsidRPr="00CA3BC6">
        <w:rPr>
          <w:rFonts w:ascii="Bookman Old Style" w:hAnsi="Bookman Old Style"/>
          <w:b/>
        </w:rPr>
        <w:t>Population Dynamics: Fertility, Mortality and Migration</w:t>
      </w:r>
      <w:bookmarkEnd w:id="36"/>
    </w:p>
    <w:p w:rsidR="00E96BE1" w:rsidRPr="00CA3BC6" w:rsidRDefault="00E96BE1" w:rsidP="00E50A86">
      <w:pPr>
        <w:pStyle w:val="ColorfulList-Accent11"/>
        <w:numPr>
          <w:ilvl w:val="2"/>
          <w:numId w:val="46"/>
        </w:numPr>
        <w:spacing w:line="276" w:lineRule="auto"/>
        <w:jc w:val="both"/>
        <w:rPr>
          <w:rFonts w:ascii="Bookman Old Style" w:hAnsi="Bookman Old Style"/>
          <w:b/>
        </w:rPr>
      </w:pPr>
      <w:bookmarkStart w:id="37" w:name="_Toc18748023"/>
      <w:r w:rsidRPr="00CA3BC6">
        <w:rPr>
          <w:rFonts w:ascii="Bookman Old Style" w:hAnsi="Bookman Old Style"/>
          <w:b/>
        </w:rPr>
        <w:t>Demographic Measurements</w:t>
      </w:r>
      <w:bookmarkEnd w:id="37"/>
    </w:p>
    <w:p w:rsidR="00E96BE1" w:rsidRDefault="00E96BE1" w:rsidP="00E96BE1">
      <w:pPr>
        <w:spacing w:after="0"/>
        <w:jc w:val="both"/>
        <w:rPr>
          <w:rFonts w:ascii="Bookman Old Style" w:hAnsi="Bookman Old Style"/>
          <w:sz w:val="24"/>
          <w:szCs w:val="24"/>
        </w:rPr>
      </w:pPr>
      <w:r w:rsidRPr="00CA3BC6">
        <w:rPr>
          <w:rFonts w:ascii="Bookman Old Style" w:hAnsi="Bookman Old Style"/>
          <w:sz w:val="24"/>
          <w:szCs w:val="24"/>
        </w:rPr>
        <w:t xml:space="preserve">In Ethiopia, fertility and mortality are the two principal determinants of population growth as international migration is insignificant. </w:t>
      </w:r>
    </w:p>
    <w:p w:rsidR="00377FB9" w:rsidRDefault="00377FB9" w:rsidP="00E96BE1">
      <w:pPr>
        <w:spacing w:after="0"/>
        <w:jc w:val="both"/>
        <w:rPr>
          <w:rFonts w:ascii="Bookman Old Style" w:hAnsi="Bookman Old Style"/>
          <w:sz w:val="24"/>
          <w:szCs w:val="24"/>
        </w:rPr>
      </w:pPr>
    </w:p>
    <w:p w:rsidR="00377FB9" w:rsidRPr="00CA3BC6" w:rsidRDefault="00377FB9" w:rsidP="00E96BE1">
      <w:pPr>
        <w:spacing w:after="0"/>
        <w:jc w:val="both"/>
        <w:rPr>
          <w:rFonts w:ascii="Bookman Old Style" w:hAnsi="Bookman Old Style"/>
          <w:sz w:val="24"/>
          <w:szCs w:val="24"/>
        </w:rPr>
      </w:pPr>
    </w:p>
    <w:p w:rsidR="00E96BE1" w:rsidRPr="00CA3BC6" w:rsidRDefault="00E96BE1" w:rsidP="00E50A86">
      <w:pPr>
        <w:pStyle w:val="ListParagraph"/>
        <w:numPr>
          <w:ilvl w:val="0"/>
          <w:numId w:val="50"/>
        </w:numPr>
        <w:tabs>
          <w:tab w:val="left" w:pos="3705"/>
        </w:tabs>
        <w:spacing w:after="0"/>
        <w:jc w:val="both"/>
        <w:rPr>
          <w:rFonts w:ascii="Bookman Old Style" w:hAnsi="Bookman Old Style"/>
          <w:b/>
          <w:i/>
          <w:szCs w:val="24"/>
        </w:rPr>
      </w:pPr>
      <w:r w:rsidRPr="00CA3BC6">
        <w:rPr>
          <w:rFonts w:ascii="Bookman Old Style" w:hAnsi="Bookman Old Style"/>
          <w:b/>
          <w:i/>
          <w:szCs w:val="24"/>
        </w:rPr>
        <w:lastRenderedPageBreak/>
        <w:t>Measures of Fertility:</w:t>
      </w:r>
    </w:p>
    <w:p w:rsidR="00E96BE1" w:rsidRPr="00CA3BC6" w:rsidRDefault="00E96BE1" w:rsidP="00696B38">
      <w:pPr>
        <w:pStyle w:val="Footer"/>
        <w:keepNext/>
        <w:spacing w:line="276" w:lineRule="auto"/>
        <w:jc w:val="both"/>
        <w:rPr>
          <w:rFonts w:ascii="Bookman Old Style" w:hAnsi="Bookman Old Style"/>
          <w:szCs w:val="24"/>
        </w:rPr>
      </w:pPr>
      <w:r w:rsidRPr="00CA3BC6">
        <w:rPr>
          <w:rFonts w:ascii="Bookman Old Style" w:hAnsi="Bookman Old Style"/>
          <w:szCs w:val="24"/>
        </w:rPr>
        <w:t>In common usage, fertility refers to the ability of living things to bear off spring</w:t>
      </w:r>
      <w:r w:rsidR="00696B38" w:rsidRPr="00CA3BC6">
        <w:rPr>
          <w:rFonts w:ascii="Bookman Old Style" w:hAnsi="Bookman Old Style"/>
          <w:szCs w:val="24"/>
        </w:rPr>
        <w:t>.</w:t>
      </w:r>
    </w:p>
    <w:p w:rsidR="00E96BE1" w:rsidRPr="00CA3BC6" w:rsidRDefault="00F7665F" w:rsidP="00D572CE">
      <w:pPr>
        <w:pStyle w:val="Footer"/>
        <w:keepNext/>
        <w:spacing w:line="276" w:lineRule="auto"/>
        <w:jc w:val="both"/>
        <w:rPr>
          <w:rFonts w:ascii="Bookman Old Style" w:hAnsi="Bookman Old Style"/>
          <w:i/>
          <w:szCs w:val="24"/>
        </w:rPr>
      </w:pPr>
      <w:r w:rsidRPr="00CA3BC6">
        <w:rPr>
          <w:rFonts w:ascii="Bookman Old Style" w:hAnsi="Bookman Old Style"/>
          <w:szCs w:val="24"/>
        </w:rPr>
        <w:t>T</w:t>
      </w:r>
      <w:r w:rsidR="00E96BE1" w:rsidRPr="00CA3BC6">
        <w:rPr>
          <w:rFonts w:ascii="Bookman Old Style" w:hAnsi="Bookman Old Style"/>
          <w:szCs w:val="24"/>
        </w:rPr>
        <w:t xml:space="preserve">here are deferent ways of measuring the fertility of the society. However, the most common measures of fertility are: </w:t>
      </w:r>
    </w:p>
    <w:p w:rsidR="00D572CE" w:rsidRPr="00CA3BC6" w:rsidRDefault="00D572CE" w:rsidP="00D572CE">
      <w:pPr>
        <w:pStyle w:val="ListParagraph"/>
        <w:numPr>
          <w:ilvl w:val="0"/>
          <w:numId w:val="51"/>
        </w:numPr>
        <w:spacing w:after="0"/>
        <w:rPr>
          <w:rFonts w:ascii="Bookman Old Style" w:hAnsi="Bookman Old Style"/>
          <w:szCs w:val="24"/>
        </w:rPr>
      </w:pPr>
      <m:oMath>
        <m:r>
          <w:rPr>
            <w:rFonts w:ascii="Cambria Math" w:hAnsi="Cambria Math"/>
            <w:szCs w:val="24"/>
          </w:rPr>
          <m:t>Crude Birth Rate (CBR)=</m:t>
        </m:r>
        <m:f>
          <m:fPr>
            <m:ctrlPr>
              <w:rPr>
                <w:rFonts w:ascii="Cambria Math" w:hAnsi="Cambria Math"/>
                <w:i/>
                <w:szCs w:val="24"/>
              </w:rPr>
            </m:ctrlPr>
          </m:fPr>
          <m:num>
            <m:r>
              <w:rPr>
                <w:rFonts w:ascii="Cambria Math" w:hAnsi="Cambria Math"/>
                <w:szCs w:val="24"/>
              </w:rPr>
              <m:t>Total Annual live births(</m:t>
            </m:r>
            <m:sSub>
              <m:sSubPr>
                <m:ctrlPr>
                  <w:rPr>
                    <w:rFonts w:ascii="Cambria Math" w:hAnsi="Cambria Math"/>
                    <w:i/>
                    <w:szCs w:val="24"/>
                  </w:rPr>
                </m:ctrlPr>
              </m:sSubPr>
              <m:e>
                <m:r>
                  <w:rPr>
                    <w:rFonts w:ascii="Cambria Math" w:hAnsi="Cambria Math"/>
                    <w:szCs w:val="24"/>
                  </w:rPr>
                  <m:t>B</m:t>
                </m:r>
              </m:e>
              <m:sub>
                <m:r>
                  <w:rPr>
                    <w:rFonts w:ascii="Cambria Math" w:hAnsi="Cambria Math"/>
                    <w:szCs w:val="24"/>
                  </w:rPr>
                  <m:t>1</m:t>
                </m:r>
              </m:sub>
            </m:sSub>
            <m:r>
              <w:rPr>
                <w:rFonts w:ascii="Cambria Math" w:hAnsi="Cambria Math"/>
                <w:szCs w:val="24"/>
              </w:rPr>
              <m:t>)</m:t>
            </m:r>
          </m:num>
          <m:den>
            <m:r>
              <w:rPr>
                <w:rFonts w:ascii="Cambria Math" w:hAnsi="Cambria Math"/>
                <w:szCs w:val="24"/>
              </w:rPr>
              <m:t>Estmated Mid year Total Population(P)</m:t>
            </m:r>
          </m:den>
        </m:f>
        <m:r>
          <w:rPr>
            <w:rFonts w:ascii="Cambria Math" w:hAnsi="Cambria Math"/>
            <w:szCs w:val="24"/>
          </w:rPr>
          <m:t>×1000</m:t>
        </m:r>
      </m:oMath>
    </w:p>
    <w:p w:rsidR="00D572CE" w:rsidRPr="00CA3BC6" w:rsidRDefault="00D572CE" w:rsidP="00D572CE">
      <w:pPr>
        <w:pStyle w:val="Footer"/>
        <w:keepNext/>
        <w:tabs>
          <w:tab w:val="left" w:pos="720"/>
        </w:tabs>
        <w:spacing w:line="276" w:lineRule="auto"/>
        <w:ind w:left="720"/>
        <w:jc w:val="both"/>
        <w:rPr>
          <w:rFonts w:ascii="Bookman Old Style" w:hAnsi="Bookman Old Style"/>
          <w:i/>
          <w:szCs w:val="24"/>
        </w:rPr>
      </w:pPr>
    </w:p>
    <w:p w:rsidR="00E96BE1" w:rsidRPr="00CA3BC6" w:rsidRDefault="00E96BE1" w:rsidP="00E50A86">
      <w:pPr>
        <w:pStyle w:val="Footer"/>
        <w:keepNext/>
        <w:numPr>
          <w:ilvl w:val="0"/>
          <w:numId w:val="51"/>
        </w:numPr>
        <w:tabs>
          <w:tab w:val="left" w:pos="720"/>
        </w:tabs>
        <w:spacing w:line="276" w:lineRule="auto"/>
        <w:ind w:hanging="270"/>
        <w:jc w:val="both"/>
        <w:rPr>
          <w:rFonts w:ascii="Bookman Old Style" w:hAnsi="Bookman Old Style"/>
          <w:i/>
          <w:szCs w:val="24"/>
        </w:rPr>
      </w:pPr>
      <w:r w:rsidRPr="00CA3BC6">
        <w:rPr>
          <w:rFonts w:ascii="Bookman Old Style" w:hAnsi="Bookman Old Style"/>
          <w:i/>
          <w:szCs w:val="24"/>
        </w:rPr>
        <w:t>General Fertility Rate (GFT) and</w:t>
      </w:r>
    </w:p>
    <w:p w:rsidR="00D572CE" w:rsidRPr="00CA3BC6" w:rsidRDefault="00D572CE" w:rsidP="00703383">
      <w:pPr>
        <w:pStyle w:val="ListParagraph"/>
        <w:numPr>
          <w:ilvl w:val="0"/>
          <w:numId w:val="51"/>
        </w:numPr>
        <w:spacing w:after="0"/>
        <w:jc w:val="center"/>
        <w:rPr>
          <w:rFonts w:ascii="Bookman Old Style" w:hAnsi="Bookman Old Style"/>
          <w:szCs w:val="24"/>
        </w:rPr>
      </w:pPr>
      <m:oMath>
        <m:r>
          <w:rPr>
            <w:rFonts w:ascii="Cambria Math" w:hAnsi="Cambria Math"/>
            <w:szCs w:val="24"/>
          </w:rPr>
          <m:t>GFR=</m:t>
        </m:r>
        <m:f>
          <m:fPr>
            <m:ctrlPr>
              <w:rPr>
                <w:rFonts w:ascii="Cambria Math" w:hAnsi="Cambria Math"/>
                <w:i/>
                <w:szCs w:val="24"/>
              </w:rPr>
            </m:ctrlPr>
          </m:fPr>
          <m:num>
            <m:r>
              <w:rPr>
                <w:rFonts w:ascii="Cambria Math" w:hAnsi="Cambria Math"/>
                <w:szCs w:val="24"/>
              </w:rPr>
              <m:t>Total Annual live births (</m:t>
            </m:r>
            <m:sSub>
              <m:sSubPr>
                <m:ctrlPr>
                  <w:rPr>
                    <w:rFonts w:ascii="Cambria Math" w:hAnsi="Cambria Math"/>
                    <w:i/>
                    <w:szCs w:val="24"/>
                  </w:rPr>
                </m:ctrlPr>
              </m:sSubPr>
              <m:e>
                <m:r>
                  <w:rPr>
                    <w:rFonts w:ascii="Cambria Math" w:hAnsi="Cambria Math"/>
                    <w:szCs w:val="24"/>
                  </w:rPr>
                  <m:t>B</m:t>
                </m:r>
              </m:e>
              <m:sub>
                <m:r>
                  <w:rPr>
                    <w:rFonts w:ascii="Cambria Math" w:hAnsi="Cambria Math"/>
                    <w:szCs w:val="24"/>
                  </w:rPr>
                  <m:t>1</m:t>
                </m:r>
              </m:sub>
            </m:sSub>
            <m:r>
              <w:rPr>
                <w:rFonts w:ascii="Cambria Math" w:hAnsi="Cambria Math"/>
                <w:szCs w:val="24"/>
              </w:rPr>
              <m:t>)</m:t>
            </m:r>
          </m:num>
          <m:den>
            <m:sSub>
              <m:sSubPr>
                <m:ctrlPr>
                  <w:rPr>
                    <w:rFonts w:ascii="Cambria Math" w:hAnsi="Cambria Math"/>
                    <w:i/>
                    <w:szCs w:val="24"/>
                  </w:rPr>
                </m:ctrlPr>
              </m:sSubPr>
              <m:e>
                <m:r>
                  <w:rPr>
                    <w:rFonts w:ascii="Cambria Math" w:hAnsi="Cambria Math"/>
                    <w:szCs w:val="24"/>
                  </w:rPr>
                  <m:t>Total Number of women aged between 15 and 45 (P</m:t>
                </m:r>
              </m:e>
              <m:sub>
                <m:r>
                  <w:rPr>
                    <w:rFonts w:ascii="Cambria Math" w:hAnsi="Cambria Math"/>
                    <w:szCs w:val="24"/>
                  </w:rPr>
                  <m:t>f 15-45</m:t>
                </m:r>
              </m:sub>
            </m:sSub>
            <m:r>
              <w:rPr>
                <w:rFonts w:ascii="Cambria Math" w:hAnsi="Cambria Math"/>
                <w:szCs w:val="24"/>
              </w:rPr>
              <m:t>)</m:t>
            </m:r>
          </m:den>
        </m:f>
        <m:r>
          <w:rPr>
            <w:rFonts w:ascii="Cambria Math" w:hAnsi="Cambria Math"/>
            <w:szCs w:val="24"/>
          </w:rPr>
          <m:t>×1000</m:t>
        </m:r>
      </m:oMath>
    </w:p>
    <w:p w:rsidR="00D572CE" w:rsidRPr="00CA3BC6" w:rsidRDefault="00D572CE" w:rsidP="00D572CE">
      <w:pPr>
        <w:pStyle w:val="Footer"/>
        <w:keepNext/>
        <w:tabs>
          <w:tab w:val="left" w:pos="720"/>
        </w:tabs>
        <w:spacing w:line="276" w:lineRule="auto"/>
        <w:ind w:left="720"/>
        <w:jc w:val="both"/>
        <w:rPr>
          <w:rFonts w:ascii="Bookman Old Style" w:hAnsi="Bookman Old Style"/>
          <w:i/>
          <w:szCs w:val="24"/>
        </w:rPr>
      </w:pPr>
    </w:p>
    <w:p w:rsidR="009D73D5" w:rsidRPr="00CA3BC6" w:rsidRDefault="003D3ADD" w:rsidP="0049060B">
      <w:pPr>
        <w:pStyle w:val="Footer"/>
        <w:keepNext/>
        <w:tabs>
          <w:tab w:val="left" w:pos="720"/>
        </w:tabs>
        <w:spacing w:line="276" w:lineRule="auto"/>
        <w:ind w:left="1620"/>
        <w:jc w:val="both"/>
        <w:rPr>
          <w:rFonts w:ascii="Bookman Old Style" w:hAnsi="Bookman Old Style"/>
          <w:i/>
          <w:szCs w:val="24"/>
        </w:rPr>
      </w:pPr>
      <w:proofErr w:type="gramStart"/>
      <w:r w:rsidRPr="00CA3BC6">
        <w:rPr>
          <w:rFonts w:ascii="Bookman Old Style" w:hAnsi="Bookman Old Style"/>
          <w:i/>
          <w:szCs w:val="24"/>
        </w:rPr>
        <w:t>iii</w:t>
      </w:r>
      <w:r w:rsidR="00703383" w:rsidRPr="00CA3BC6">
        <w:rPr>
          <w:rFonts w:ascii="Bookman Old Style" w:hAnsi="Bookman Old Style"/>
          <w:i/>
          <w:szCs w:val="24"/>
        </w:rPr>
        <w:t>.</w:t>
      </w:r>
      <w:r w:rsidRPr="00CA3BC6">
        <w:rPr>
          <w:rFonts w:ascii="Bookman Old Style" w:hAnsi="Bookman Old Style"/>
          <w:i/>
          <w:szCs w:val="24"/>
        </w:rPr>
        <w:t xml:space="preserve"> </w:t>
      </w:r>
      <w:r w:rsidR="00E96BE1" w:rsidRPr="00CA3BC6">
        <w:rPr>
          <w:rFonts w:ascii="Bookman Old Style" w:hAnsi="Bookman Old Style"/>
          <w:i/>
          <w:szCs w:val="24"/>
        </w:rPr>
        <w:t>Total</w:t>
      </w:r>
      <w:proofErr w:type="gramEnd"/>
      <w:r w:rsidR="00E96BE1" w:rsidRPr="00CA3BC6">
        <w:rPr>
          <w:rFonts w:ascii="Bookman Old Style" w:hAnsi="Bookman Old Style"/>
          <w:i/>
          <w:szCs w:val="24"/>
        </w:rPr>
        <w:t xml:space="preserve"> Fertility Rate (TFR)</w:t>
      </w:r>
    </w:p>
    <w:p w:rsidR="00D572CE" w:rsidRPr="00CA3BC6" w:rsidRDefault="00D572CE" w:rsidP="00291AB5">
      <w:pPr>
        <w:pStyle w:val="Footer"/>
        <w:keepNext/>
        <w:spacing w:line="276" w:lineRule="auto"/>
        <w:ind w:left="360"/>
        <w:jc w:val="center"/>
        <w:rPr>
          <w:rFonts w:ascii="Bookman Old Style" w:hAnsi="Bookman Old Style"/>
          <w:szCs w:val="24"/>
        </w:rPr>
      </w:pPr>
      <m:oMath>
        <m:r>
          <m:rPr>
            <m:sty m:val="p"/>
          </m:rPr>
          <w:rPr>
            <w:rFonts w:ascii="Cambria Math" w:hAnsi="Cambria Math"/>
            <w:szCs w:val="24"/>
          </w:rPr>
          <m:t>TFR=</m:t>
        </m:r>
        <m:f>
          <m:fPr>
            <m:ctrlPr>
              <w:rPr>
                <w:rFonts w:ascii="Cambria Math" w:hAnsi="Cambria Math"/>
                <w:szCs w:val="24"/>
              </w:rPr>
            </m:ctrlPr>
          </m:fPr>
          <m:num>
            <m:nary>
              <m:naryPr>
                <m:chr m:val="∑"/>
                <m:limLoc m:val="undOvr"/>
                <m:subHide m:val="1"/>
                <m:supHide m:val="1"/>
                <m:ctrlPr>
                  <w:rPr>
                    <w:rFonts w:ascii="Cambria Math" w:hAnsi="Cambria Math"/>
                    <w:szCs w:val="24"/>
                  </w:rPr>
                </m:ctrlPr>
              </m:naryPr>
              <m:sub/>
              <m:sup/>
              <m:e>
                <m:r>
                  <m:rPr>
                    <m:sty m:val="p"/>
                  </m:rPr>
                  <w:rPr>
                    <w:rFonts w:ascii="Cambria Math" w:hAnsi="Cambria Math"/>
                    <w:szCs w:val="24"/>
                  </w:rPr>
                  <m:t>ASBR</m:t>
                </m:r>
              </m:e>
            </m:nary>
            <m:r>
              <m:rPr>
                <m:sty m:val="p"/>
              </m:rPr>
              <w:rPr>
                <w:rFonts w:ascii="Cambria Math" w:hAnsi="Cambria Math"/>
                <w:szCs w:val="24"/>
              </w:rPr>
              <m:t>×5</m:t>
            </m:r>
          </m:num>
          <m:den>
            <m:r>
              <m:rPr>
                <m:sty m:val="p"/>
              </m:rPr>
              <w:rPr>
                <w:rFonts w:ascii="Cambria Math" w:hAnsi="Cambria Math"/>
                <w:szCs w:val="24"/>
              </w:rPr>
              <m:t>1000</m:t>
            </m:r>
          </m:den>
        </m:f>
        <m:r>
          <m:rPr>
            <m:sty m:val="p"/>
          </m:rPr>
          <w:rPr>
            <w:rFonts w:ascii="Cambria Math" w:hAnsi="Cambria Math"/>
            <w:szCs w:val="24"/>
          </w:rPr>
          <m:t xml:space="preserve"> </m:t>
        </m:r>
      </m:oMath>
      <w:r w:rsidRPr="00CA3BC6">
        <w:rPr>
          <w:rFonts w:ascii="Bookman Old Style" w:hAnsi="Bookman Old Style"/>
          <w:szCs w:val="24"/>
        </w:rPr>
        <w:t xml:space="preserve"> </w:t>
      </w:r>
    </w:p>
    <w:p w:rsidR="00D572CE" w:rsidRPr="00CA3BC6" w:rsidRDefault="00D572CE" w:rsidP="00D572CE">
      <w:pPr>
        <w:pStyle w:val="Footer"/>
        <w:keepNext/>
        <w:spacing w:line="276" w:lineRule="auto"/>
        <w:ind w:left="720"/>
        <w:rPr>
          <w:rFonts w:ascii="Bookman Old Style" w:hAnsi="Bookman Old Style"/>
          <w:szCs w:val="24"/>
        </w:rPr>
      </w:pPr>
      <w:r w:rsidRPr="00CA3BC6">
        <w:rPr>
          <w:rFonts w:ascii="Bookman Old Style" w:hAnsi="Bookman Old Style"/>
          <w:szCs w:val="24"/>
        </w:rPr>
        <w:t>Where TFR= Total Fertility Rate</w:t>
      </w:r>
    </w:p>
    <w:p w:rsidR="00D572CE" w:rsidRPr="00CA3BC6" w:rsidRDefault="00D572CE" w:rsidP="00D572CE">
      <w:pPr>
        <w:pStyle w:val="Footer"/>
        <w:keepNext/>
        <w:spacing w:line="276" w:lineRule="auto"/>
        <w:ind w:left="720"/>
        <w:jc w:val="both"/>
        <w:rPr>
          <w:rFonts w:ascii="Bookman Old Style" w:hAnsi="Bookman Old Style"/>
          <w:szCs w:val="24"/>
        </w:rPr>
      </w:pPr>
      <w:r w:rsidRPr="00CA3BC6">
        <w:rPr>
          <w:rFonts w:ascii="Bookman Old Style" w:hAnsi="Bookman Old Style"/>
          <w:szCs w:val="24"/>
        </w:rPr>
        <w:fldChar w:fldCharType="begin"/>
      </w:r>
      <w:r w:rsidRPr="00CA3BC6">
        <w:rPr>
          <w:rFonts w:ascii="Bookman Old Style" w:hAnsi="Bookman Old Style"/>
          <w:szCs w:val="24"/>
        </w:rPr>
        <w:instrText xml:space="preserve"> QUOTE </w:instrText>
      </w:r>
      <m:oMath>
        <m:r>
          <m:rPr>
            <m:sty m:val="p"/>
          </m:rPr>
          <w:rPr>
            <w:rFonts w:ascii="Cambria Math" w:hAnsi="Cambria Math"/>
            <w:szCs w:val="24"/>
          </w:rPr>
          <m:t>TFR=5</m:t>
        </m:r>
        <m:r>
          <m:rPr>
            <m:sty m:val="p"/>
          </m:rPr>
          <w:rPr>
            <w:rFonts w:ascii="Cambria Math" w:eastAsia="Cambria Math" w:hAnsi="Cambria Math" w:cs="Cambria Math"/>
            <w:szCs w:val="24"/>
          </w:rPr>
          <m:t>×</m:t>
        </m:r>
        <m:nary>
          <m:naryPr>
            <m:chr m:val="∑"/>
            <m:grow m:val="1"/>
            <m:ctrlPr>
              <w:rPr>
                <w:rFonts w:ascii="Cambria Math" w:hAnsi="Cambria Math"/>
                <w:szCs w:val="24"/>
              </w:rPr>
            </m:ctrlPr>
          </m:naryPr>
          <m:sub>
            <m:r>
              <m:rPr>
                <m:sty m:val="p"/>
              </m:rPr>
              <w:rPr>
                <w:rFonts w:ascii="Cambria Math" w:eastAsia="Cambria Math" w:hAnsi="Cambria Math" w:cs="Cambria Math"/>
                <w:szCs w:val="24"/>
              </w:rPr>
              <m:t>15-19</m:t>
            </m:r>
          </m:sub>
          <m:sup>
            <m:r>
              <m:rPr>
                <m:sty m:val="p"/>
              </m:rPr>
              <w:rPr>
                <w:rFonts w:ascii="Cambria Math" w:eastAsia="Cambria Math" w:hAnsi="Cambria Math" w:cs="Cambria Math"/>
                <w:szCs w:val="24"/>
              </w:rPr>
              <m:t>45-49</m:t>
            </m:r>
          </m:sup>
          <m:e>
            <m:d>
              <m:dPr>
                <m:ctrlPr>
                  <w:rPr>
                    <w:rFonts w:ascii="Cambria Math" w:hAnsi="Cambria Math"/>
                    <w:szCs w:val="24"/>
                  </w:rPr>
                </m:ctrlPr>
              </m:dPr>
              <m:e>
                <m:f>
                  <m:fPr>
                    <m:ctrlPr>
                      <w:rPr>
                        <w:rFonts w:ascii="Cambria Math" w:hAnsi="Cambria Math"/>
                        <w:szCs w:val="24"/>
                      </w:rPr>
                    </m:ctrlPr>
                  </m:fPr>
                  <m:num>
                    <m:sSub>
                      <m:sSubPr>
                        <m:ctrlPr>
                          <w:rPr>
                            <w:rFonts w:ascii="Cambria Math" w:hAnsi="Cambria Math"/>
                            <w:szCs w:val="24"/>
                          </w:rPr>
                        </m:ctrlPr>
                      </m:sSubPr>
                      <m:e>
                        <m:r>
                          <m:rPr>
                            <m:sty m:val="p"/>
                          </m:rPr>
                          <w:rPr>
                            <w:rFonts w:ascii="Cambria Math" w:hAnsi="Cambria Math"/>
                            <w:szCs w:val="24"/>
                          </w:rPr>
                          <m:t>B</m:t>
                        </m:r>
                      </m:e>
                      <m:sub>
                        <m:r>
                          <m:rPr>
                            <m:sty m:val="p"/>
                          </m:rPr>
                          <w:rPr>
                            <w:rFonts w:ascii="Cambria Math" w:hAnsi="Cambria Math"/>
                            <w:szCs w:val="24"/>
                          </w:rPr>
                          <m:t>15-19</m:t>
                        </m:r>
                      </m:sub>
                    </m:sSub>
                  </m:num>
                  <m:den>
                    <m:sSub>
                      <m:sSubPr>
                        <m:ctrlPr>
                          <w:rPr>
                            <w:rFonts w:ascii="Cambria Math" w:hAnsi="Cambria Math"/>
                            <w:szCs w:val="24"/>
                          </w:rPr>
                        </m:ctrlPr>
                      </m:sSubPr>
                      <m:e>
                        <m:r>
                          <m:rPr>
                            <m:sty m:val="p"/>
                          </m:rPr>
                          <w:rPr>
                            <w:rFonts w:ascii="Cambria Math" w:hAnsi="Cambria Math"/>
                            <w:szCs w:val="24"/>
                          </w:rPr>
                          <m:t>p</m:t>
                        </m:r>
                      </m:e>
                      <m:sub>
                        <m:r>
                          <m:rPr>
                            <m:sty m:val="p"/>
                          </m:rPr>
                          <w:rPr>
                            <w:rFonts w:ascii="Cambria Math" w:hAnsi="Cambria Math"/>
                            <w:szCs w:val="24"/>
                          </w:rPr>
                          <m:t>f 15-19</m:t>
                        </m:r>
                      </m:sub>
                    </m:sSub>
                  </m:den>
                </m:f>
              </m:e>
            </m:d>
            <m:r>
              <m:rPr>
                <m:sty m:val="p"/>
              </m:rPr>
              <w:rPr>
                <w:rFonts w:ascii="Cambria Math" w:hAnsi="Cambria Math"/>
                <w:szCs w:val="24"/>
              </w:rPr>
              <m:t>×1000</m:t>
            </m:r>
          </m:e>
        </m:nary>
      </m:oMath>
      <w:r w:rsidRPr="00CA3BC6">
        <w:rPr>
          <w:rFonts w:ascii="Bookman Old Style" w:hAnsi="Bookman Old Style"/>
          <w:szCs w:val="24"/>
        </w:rPr>
        <w:instrText xml:space="preserve"> </w:instrText>
      </w:r>
      <w:r w:rsidRPr="00CA3BC6">
        <w:rPr>
          <w:rFonts w:ascii="Bookman Old Style" w:hAnsi="Bookman Old Style"/>
          <w:szCs w:val="24"/>
        </w:rPr>
        <w:fldChar w:fldCharType="end"/>
      </w:r>
      <w:r w:rsidRPr="00CA3BC6">
        <w:rPr>
          <w:rFonts w:ascii="Bookman Old Style" w:hAnsi="Bookman Old Style"/>
          <w:szCs w:val="24"/>
        </w:rPr>
        <w:t xml:space="preserve">  </w:t>
      </w:r>
      <m:oMath>
        <m:nary>
          <m:naryPr>
            <m:chr m:val="∑"/>
            <m:limLoc m:val="undOvr"/>
            <m:subHide m:val="1"/>
            <m:supHide m:val="1"/>
            <m:ctrlPr>
              <w:rPr>
                <w:rFonts w:ascii="Cambria Math" w:hAnsi="Cambria Math"/>
                <w:szCs w:val="24"/>
              </w:rPr>
            </m:ctrlPr>
          </m:naryPr>
          <m:sub/>
          <m:sup/>
          <m:e>
            <m:r>
              <m:rPr>
                <m:sty m:val="p"/>
              </m:rPr>
              <w:rPr>
                <w:rFonts w:ascii="Cambria Math" w:hAnsi="Cambria Math"/>
                <w:szCs w:val="24"/>
              </w:rPr>
              <m:t xml:space="preserve">=summation of ASRB </m:t>
            </m:r>
          </m:e>
        </m:nary>
      </m:oMath>
    </w:p>
    <w:p w:rsidR="00D572CE" w:rsidRPr="00377FB9" w:rsidRDefault="00D572CE" w:rsidP="00377FB9">
      <w:pPr>
        <w:pStyle w:val="Footer"/>
        <w:keepNext/>
        <w:spacing w:line="276" w:lineRule="auto"/>
        <w:ind w:left="720"/>
        <w:rPr>
          <w:rFonts w:ascii="Bookman Old Style" w:hAnsi="Bookman Old Style"/>
          <w:szCs w:val="24"/>
        </w:rPr>
      </w:pPr>
      <w:r w:rsidRPr="00CA3BC6">
        <w:rPr>
          <w:rFonts w:ascii="Bookman Old Style" w:hAnsi="Bookman Old Style"/>
          <w:szCs w:val="24"/>
        </w:rPr>
        <w:t xml:space="preserve">ASBR = each five year Age Specific Birth Rates </w:t>
      </w:r>
      <m:oMath>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B</m:t>
                </m:r>
              </m:e>
              <m:sub>
                <m:r>
                  <w:rPr>
                    <w:rFonts w:ascii="Cambria Math" w:hAnsi="Cambria Math"/>
                    <w:szCs w:val="24"/>
                  </w:rPr>
                  <m:t>i</m:t>
                </m:r>
              </m:sub>
            </m:sSub>
          </m:num>
          <m:den>
            <m:sSub>
              <m:sSubPr>
                <m:ctrlPr>
                  <w:rPr>
                    <w:rFonts w:ascii="Cambria Math" w:hAnsi="Cambria Math"/>
                    <w:i/>
                    <w:szCs w:val="24"/>
                  </w:rPr>
                </m:ctrlPr>
              </m:sSubPr>
              <m:e>
                <m:r>
                  <w:rPr>
                    <w:rFonts w:ascii="Cambria Math" w:hAnsi="Cambria Math"/>
                    <w:szCs w:val="24"/>
                  </w:rPr>
                  <m:t>W</m:t>
                </m:r>
              </m:e>
              <m:sub>
                <m:r>
                  <w:rPr>
                    <w:rFonts w:ascii="Cambria Math" w:hAnsi="Cambria Math"/>
                    <w:szCs w:val="24"/>
                  </w:rPr>
                  <m:t>i</m:t>
                </m:r>
              </m:sub>
            </m:sSub>
          </m:den>
        </m:f>
        <m:r>
          <w:rPr>
            <w:rFonts w:ascii="Cambria Math" w:hAnsi="Cambria Math"/>
            <w:szCs w:val="24"/>
          </w:rPr>
          <m:t>×1000</m:t>
        </m:r>
      </m:oMath>
    </w:p>
    <w:tbl>
      <w:tblPr>
        <w:tblpPr w:leftFromText="180" w:rightFromText="180" w:vertAnchor="text" w:tblpXSpec="center" w:tblpY="1"/>
        <w:tblOverlap w:val="never"/>
        <w:tblW w:w="960" w:type="dxa"/>
        <w:tblLook w:val="04A0" w:firstRow="1" w:lastRow="0" w:firstColumn="1" w:lastColumn="0" w:noHBand="0" w:noVBand="1"/>
      </w:tblPr>
      <w:tblGrid>
        <w:gridCol w:w="960"/>
      </w:tblGrid>
      <w:tr w:rsidR="009E22CE" w:rsidRPr="00CA3BC6" w:rsidTr="00377FB9">
        <w:trPr>
          <w:trHeight w:val="423"/>
        </w:trPr>
        <w:tc>
          <w:tcPr>
            <w:tcW w:w="960" w:type="dxa"/>
            <w:noWrap/>
            <w:vAlign w:val="bottom"/>
            <w:hideMark/>
          </w:tcPr>
          <w:p w:rsidR="009E22CE" w:rsidRPr="00CA3BC6" w:rsidRDefault="009E22CE" w:rsidP="00377FB9">
            <w:pPr>
              <w:spacing w:after="0" w:line="256" w:lineRule="auto"/>
              <w:rPr>
                <w:rFonts w:ascii="Bookman Old Style" w:hAnsi="Bookman Old Style" w:cs="Times New Roman"/>
                <w:sz w:val="24"/>
                <w:szCs w:val="24"/>
              </w:rPr>
            </w:pPr>
          </w:p>
        </w:tc>
      </w:tr>
    </w:tbl>
    <w:p w:rsidR="00E96BE1" w:rsidRPr="00377FB9" w:rsidRDefault="00E96BE1" w:rsidP="00377FB9">
      <w:pPr>
        <w:pStyle w:val="ListParagraph"/>
        <w:numPr>
          <w:ilvl w:val="0"/>
          <w:numId w:val="50"/>
        </w:numPr>
        <w:tabs>
          <w:tab w:val="left" w:pos="3705"/>
        </w:tabs>
        <w:spacing w:after="0"/>
        <w:jc w:val="both"/>
        <w:rPr>
          <w:rFonts w:ascii="Bookman Old Style" w:hAnsi="Bookman Old Style"/>
          <w:b/>
          <w:i/>
          <w:szCs w:val="24"/>
        </w:rPr>
      </w:pPr>
      <w:r w:rsidRPr="00377FB9">
        <w:rPr>
          <w:rFonts w:ascii="Bookman Old Style" w:hAnsi="Bookman Old Style"/>
          <w:b/>
          <w:i/>
          <w:szCs w:val="24"/>
        </w:rPr>
        <w:t xml:space="preserve">Measures of Mortality </w:t>
      </w:r>
    </w:p>
    <w:p w:rsidR="00E96BE1" w:rsidRPr="00CA3BC6" w:rsidRDefault="00E96BE1" w:rsidP="00E96BE1">
      <w:pPr>
        <w:spacing w:after="0"/>
        <w:ind w:left="446"/>
        <w:jc w:val="both"/>
        <w:rPr>
          <w:rFonts w:ascii="Bookman Old Style" w:hAnsi="Bookman Old Style"/>
          <w:sz w:val="24"/>
          <w:szCs w:val="24"/>
        </w:rPr>
      </w:pPr>
    </w:p>
    <w:p w:rsidR="009E22CE" w:rsidRPr="00CA3BC6" w:rsidRDefault="00E96BE1" w:rsidP="009E22CE">
      <w:pPr>
        <w:pStyle w:val="Footer"/>
        <w:keepNext/>
        <w:spacing w:line="276" w:lineRule="auto"/>
        <w:jc w:val="both"/>
        <w:rPr>
          <w:rFonts w:ascii="Bookman Old Style" w:hAnsi="Bookman Old Style"/>
          <w:szCs w:val="24"/>
        </w:rPr>
      </w:pPr>
      <w:r w:rsidRPr="00CA3BC6">
        <w:rPr>
          <w:rFonts w:ascii="Bookman Old Style" w:hAnsi="Bookman Old Style"/>
          <w:szCs w:val="24"/>
        </w:rPr>
        <w:t xml:space="preserve">Mortality is the number of deaths during a certain period of time. </w:t>
      </w:r>
    </w:p>
    <w:p w:rsidR="00E96BE1" w:rsidRPr="00CA3BC6" w:rsidRDefault="00E96BE1" w:rsidP="00E96BE1">
      <w:pPr>
        <w:spacing w:after="0"/>
        <w:jc w:val="both"/>
        <w:rPr>
          <w:rFonts w:ascii="Bookman Old Style" w:hAnsi="Bookman Old Style"/>
          <w:sz w:val="24"/>
          <w:szCs w:val="24"/>
        </w:rPr>
      </w:pPr>
      <w:r w:rsidRPr="00CA3BC6">
        <w:rPr>
          <w:rFonts w:ascii="Bookman Old Style" w:hAnsi="Bookman Old Style"/>
          <w:sz w:val="24"/>
          <w:szCs w:val="24"/>
        </w:rPr>
        <w:t xml:space="preserve">The most common methods of measuring mortality are; </w:t>
      </w:r>
    </w:p>
    <w:p w:rsidR="00220F55" w:rsidRPr="00CA3BC6" w:rsidRDefault="00E96BE1" w:rsidP="00E50A86">
      <w:pPr>
        <w:pStyle w:val="ListParagraph"/>
        <w:numPr>
          <w:ilvl w:val="0"/>
          <w:numId w:val="52"/>
        </w:numPr>
        <w:spacing w:after="0"/>
        <w:ind w:hanging="270"/>
        <w:jc w:val="both"/>
        <w:rPr>
          <w:rFonts w:ascii="Bookman Old Style" w:hAnsi="Bookman Old Style"/>
          <w:i/>
          <w:szCs w:val="24"/>
        </w:rPr>
      </w:pPr>
      <w:r w:rsidRPr="00CA3BC6">
        <w:rPr>
          <w:rFonts w:ascii="Bookman Old Style" w:hAnsi="Bookman Old Style"/>
          <w:i/>
          <w:szCs w:val="24"/>
        </w:rPr>
        <w:t>Crude Death Rate (CDR)</w:t>
      </w:r>
    </w:p>
    <w:p w:rsidR="00220F55" w:rsidRPr="00CA3BC6" w:rsidRDefault="00220F55" w:rsidP="00220F55">
      <w:pPr>
        <w:spacing w:after="0"/>
        <w:ind w:left="360"/>
        <w:rPr>
          <w:rFonts w:ascii="Bookman Old Style" w:hAnsi="Bookman Old Style"/>
          <w:sz w:val="24"/>
          <w:szCs w:val="24"/>
        </w:rPr>
      </w:pPr>
      <m:oMathPara>
        <m:oMathParaPr>
          <m:jc m:val="center"/>
        </m:oMathParaPr>
        <m:oMath>
          <m:r>
            <m:rPr>
              <m:sty m:val="p"/>
            </m:rPr>
            <w:rPr>
              <w:rFonts w:ascii="Cambria Math" w:hAnsi="Cambria Math"/>
              <w:sz w:val="24"/>
              <w:szCs w:val="24"/>
            </w:rPr>
            <m:t>Crude Death Rate (CDR)</m:t>
          </m:r>
          <m:r>
            <m:rPr>
              <m:sty m:val="p"/>
            </m:rPr>
            <w:rPr>
              <w:rFonts w:ascii="Cambria Math" w:eastAsia="Times New Roman" w:hAnsi="Cambria Math"/>
              <w:sz w:val="24"/>
              <w:szCs w:val="24"/>
            </w:rPr>
            <m:t>=</m:t>
          </m:r>
          <m:f>
            <m:fPr>
              <m:ctrlPr>
                <w:rPr>
                  <w:rFonts w:ascii="Cambria Math" w:eastAsia="Calibri" w:hAnsi="Cambria Math" w:cs="Times New Roman"/>
                  <w:iCs/>
                  <w:sz w:val="24"/>
                  <w:szCs w:val="24"/>
                </w:rPr>
              </m:ctrlPr>
            </m:fPr>
            <m:num>
              <m:r>
                <m:rPr>
                  <m:sty m:val="p"/>
                </m:rPr>
                <w:rPr>
                  <w:rFonts w:ascii="Cambria Math" w:hAnsi="Cambria Math"/>
                  <w:sz w:val="24"/>
                  <w:szCs w:val="24"/>
                </w:rPr>
                <m:t xml:space="preserve">Total annual Death </m:t>
              </m:r>
              <m:sSub>
                <m:sSubPr>
                  <m:ctrlPr>
                    <w:rPr>
                      <w:rFonts w:ascii="Cambria Math" w:eastAsia="Calibri" w:hAnsi="Cambria Math" w:cs="Times New Roman"/>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m:t>
              </m:r>
            </m:num>
            <m:den>
              <m:r>
                <m:rPr>
                  <m:sty m:val="p"/>
                </m:rPr>
                <w:rPr>
                  <w:rFonts w:ascii="Cambria Math" w:hAnsi="Cambria Math"/>
                  <w:sz w:val="24"/>
                  <w:szCs w:val="24"/>
                </w:rPr>
                <m:t>Total midyear population (P)</m:t>
              </m:r>
            </m:den>
          </m:f>
          <m:r>
            <m:rPr>
              <m:sty m:val="p"/>
            </m:rPr>
            <w:rPr>
              <w:rFonts w:ascii="Cambria Math" w:hAnsi="Cambria Math"/>
              <w:sz w:val="24"/>
              <w:szCs w:val="24"/>
            </w:rPr>
            <m:t>x1000</m:t>
          </m:r>
        </m:oMath>
      </m:oMathPara>
    </w:p>
    <w:p w:rsidR="00E96BE1" w:rsidRPr="00CA3BC6" w:rsidRDefault="00E96BE1" w:rsidP="00220F55">
      <w:pPr>
        <w:pStyle w:val="ListParagraph"/>
        <w:spacing w:after="0"/>
        <w:jc w:val="both"/>
        <w:rPr>
          <w:rFonts w:ascii="Bookman Old Style" w:hAnsi="Bookman Old Style"/>
          <w:i/>
          <w:szCs w:val="24"/>
        </w:rPr>
      </w:pPr>
      <w:r w:rsidRPr="00CA3BC6">
        <w:rPr>
          <w:rFonts w:ascii="Bookman Old Style" w:hAnsi="Bookman Old Style"/>
          <w:i/>
          <w:szCs w:val="24"/>
        </w:rPr>
        <w:t xml:space="preserve"> </w:t>
      </w:r>
    </w:p>
    <w:p w:rsidR="00E96BE1" w:rsidRPr="00CA3BC6" w:rsidRDefault="00E96BE1" w:rsidP="00E50A86">
      <w:pPr>
        <w:pStyle w:val="ListParagraph"/>
        <w:numPr>
          <w:ilvl w:val="0"/>
          <w:numId w:val="52"/>
        </w:numPr>
        <w:spacing w:after="0"/>
        <w:ind w:hanging="270"/>
        <w:jc w:val="both"/>
        <w:rPr>
          <w:rFonts w:ascii="Bookman Old Style" w:hAnsi="Bookman Old Style"/>
          <w:i/>
          <w:szCs w:val="24"/>
        </w:rPr>
      </w:pPr>
      <w:r w:rsidRPr="00CA3BC6">
        <w:rPr>
          <w:rFonts w:ascii="Bookman Old Style" w:hAnsi="Bookman Old Style"/>
          <w:i/>
          <w:szCs w:val="24"/>
        </w:rPr>
        <w:t>Infant Mortality Rate (IMR)</w:t>
      </w:r>
    </w:p>
    <w:p w:rsidR="004D7A55" w:rsidRPr="00CA3BC6" w:rsidRDefault="004D7A55" w:rsidP="004D7A55">
      <w:pPr>
        <w:pStyle w:val="ListParagraph"/>
        <w:numPr>
          <w:ilvl w:val="0"/>
          <w:numId w:val="52"/>
        </w:numPr>
        <w:spacing w:after="0"/>
        <w:jc w:val="both"/>
        <w:rPr>
          <w:rFonts w:ascii="Bookman Old Style" w:hAnsi="Bookman Old Style"/>
          <w:szCs w:val="24"/>
        </w:rPr>
      </w:pPr>
      <m:oMath>
        <m:r>
          <w:rPr>
            <w:rFonts w:ascii="Cambria Math" w:hAnsi="Cambria Math"/>
            <w:szCs w:val="24"/>
          </w:rPr>
          <m:t xml:space="preserve">Infant Mortality Rate </m:t>
        </m:r>
        <m:d>
          <m:dPr>
            <m:ctrlPr>
              <w:rPr>
                <w:rFonts w:ascii="Cambria Math" w:hAnsi="Cambria Math"/>
                <w:i/>
                <w:szCs w:val="24"/>
              </w:rPr>
            </m:ctrlPr>
          </m:dPr>
          <m:e>
            <m:r>
              <w:rPr>
                <w:rFonts w:ascii="Cambria Math" w:hAnsi="Cambria Math"/>
                <w:szCs w:val="24"/>
              </w:rPr>
              <m:t>IMR</m:t>
            </m:r>
          </m:e>
        </m:d>
        <m:r>
          <w:rPr>
            <w:rFonts w:ascii="Cambria Math" w:hAnsi="Cambria Math"/>
            <w:szCs w:val="24"/>
          </w:rPr>
          <m:t>=</m:t>
        </m:r>
        <m:f>
          <m:fPr>
            <m:ctrlPr>
              <w:rPr>
                <w:rFonts w:ascii="Cambria Math" w:hAnsi="Cambria Math"/>
                <w:i/>
                <w:szCs w:val="24"/>
              </w:rPr>
            </m:ctrlPr>
          </m:fPr>
          <m:num>
            <m:r>
              <w:rPr>
                <w:rFonts w:ascii="Cambria Math" w:hAnsi="Cambria Math"/>
                <w:szCs w:val="24"/>
              </w:rPr>
              <m:t>Number o</m:t>
            </m:r>
            <m:r>
              <w:rPr>
                <w:rFonts w:ascii="Cambria Math" w:hAnsi="Cambria Math"/>
                <w:szCs w:val="24"/>
              </w:rPr>
              <m:t xml:space="preserve">f Deaths below the age of 1 year </m:t>
            </m:r>
          </m:num>
          <m:den>
            <m:r>
              <w:rPr>
                <w:rFonts w:ascii="Cambria Math" w:hAnsi="Cambria Math"/>
                <w:szCs w:val="24"/>
              </w:rPr>
              <m:t>Number of live births in the year</m:t>
            </m:r>
          </m:den>
        </m:f>
        <m:r>
          <w:rPr>
            <w:rFonts w:ascii="Cambria Math" w:hAnsi="Cambria Math"/>
            <w:szCs w:val="24"/>
          </w:rPr>
          <m:t>×1000</m:t>
        </m:r>
      </m:oMath>
    </w:p>
    <w:p w:rsidR="004D7A55" w:rsidRPr="00CA3BC6" w:rsidRDefault="004D7A55" w:rsidP="004D7A55">
      <w:pPr>
        <w:pStyle w:val="ListParagraph"/>
        <w:spacing w:after="0"/>
        <w:jc w:val="both"/>
        <w:rPr>
          <w:rFonts w:ascii="Bookman Old Style" w:hAnsi="Bookman Old Style"/>
          <w:i/>
          <w:szCs w:val="24"/>
        </w:rPr>
      </w:pPr>
    </w:p>
    <w:p w:rsidR="000C2B02" w:rsidRPr="00CA3BC6" w:rsidRDefault="00E96BE1" w:rsidP="00E50A86">
      <w:pPr>
        <w:pStyle w:val="ListParagraph"/>
        <w:numPr>
          <w:ilvl w:val="0"/>
          <w:numId w:val="52"/>
        </w:numPr>
        <w:spacing w:after="0"/>
        <w:ind w:hanging="270"/>
        <w:jc w:val="both"/>
        <w:rPr>
          <w:rFonts w:ascii="Bookman Old Style" w:hAnsi="Bookman Old Style"/>
          <w:i/>
          <w:szCs w:val="24"/>
        </w:rPr>
      </w:pPr>
      <w:r w:rsidRPr="00CA3BC6">
        <w:rPr>
          <w:rFonts w:ascii="Bookman Old Style" w:hAnsi="Bookman Old Style"/>
          <w:i/>
          <w:szCs w:val="24"/>
        </w:rPr>
        <w:t>Maternal Mortality Rate (MMR):</w:t>
      </w:r>
    </w:p>
    <w:p w:rsidR="000C2B02" w:rsidRPr="00CA3BC6" w:rsidRDefault="000C2B02" w:rsidP="0049060B">
      <w:pPr>
        <w:spacing w:after="0"/>
        <w:ind w:left="360"/>
        <w:jc w:val="center"/>
        <w:rPr>
          <w:rFonts w:ascii="Bookman Old Style" w:hAnsi="Bookman Old Style"/>
          <w:b/>
          <w:sz w:val="24"/>
          <w:szCs w:val="24"/>
        </w:rPr>
      </w:pPr>
      <m:oMath>
        <m:r>
          <m:rPr>
            <m:sty m:val="p"/>
          </m:rPr>
          <w:rPr>
            <w:rFonts w:ascii="Cambria Math" w:eastAsia="Times New Roman" w:hAnsi="Cambria Math"/>
            <w:sz w:val="24"/>
            <w:szCs w:val="24"/>
          </w:rPr>
          <m:t>MMR</m:t>
        </m:r>
        <m:r>
          <w:rPr>
            <w:rFonts w:ascii="Cambria Math" w:eastAsia="Times New Roman" w:hAnsi="Cambria Math"/>
            <w:sz w:val="24"/>
            <w:szCs w:val="24"/>
          </w:rPr>
          <m:t>=</m:t>
        </m:r>
        <m:f>
          <m:fPr>
            <m:ctrlPr>
              <w:rPr>
                <w:rFonts w:ascii="Cambria Math" w:eastAsia="Calibri" w:hAnsi="Cambria Math" w:cs="Times New Roman"/>
                <w:i/>
                <w:sz w:val="24"/>
                <w:szCs w:val="24"/>
              </w:rPr>
            </m:ctrlPr>
          </m:fPr>
          <m:num>
            <m:r>
              <m:rPr>
                <m:sty m:val="p"/>
              </m:rPr>
              <w:rPr>
                <w:rFonts w:ascii="Cambria Math" w:hAnsi="Cambria Math"/>
                <w:sz w:val="24"/>
                <w:szCs w:val="24"/>
              </w:rPr>
              <m:t>Total annual maternal death due to birth complications</m:t>
            </m:r>
          </m:num>
          <m:den>
            <m:r>
              <m:rPr>
                <m:sty m:val="p"/>
              </m:rPr>
              <w:rPr>
                <w:rFonts w:ascii="Cambria Math" w:hAnsi="Cambria Math"/>
                <w:sz w:val="24"/>
                <w:szCs w:val="24"/>
              </w:rPr>
              <m:t>Total live birth</m:t>
            </m:r>
          </m:den>
        </m:f>
        <m:r>
          <w:rPr>
            <w:rFonts w:ascii="Cambria Math" w:hAnsi="Cambria Math"/>
            <w:sz w:val="24"/>
            <w:szCs w:val="24"/>
          </w:rPr>
          <m:t>x100,000</m:t>
        </m:r>
      </m:oMath>
      <w:r w:rsidRPr="00CA3BC6">
        <w:rPr>
          <w:rFonts w:ascii="Bookman Old Style" w:hAnsi="Bookman Old Style"/>
          <w:noProof/>
          <w:sz w:val="24"/>
          <w:szCs w:val="24"/>
        </w:rPr>
        <w:fldChar w:fldCharType="begin"/>
      </w:r>
      <w:r w:rsidRPr="00CA3BC6">
        <w:rPr>
          <w:rFonts w:ascii="Bookman Old Style" w:hAnsi="Bookman Old Style"/>
          <w:noProof/>
          <w:sz w:val="24"/>
          <w:szCs w:val="24"/>
        </w:rPr>
        <w:instrText xml:space="preserve"> QUOTE </w:instrText>
      </w:r>
      <m:oMath>
        <m:r>
          <m:rPr>
            <m:sty m:val="p"/>
          </m:rPr>
          <w:rPr>
            <w:rFonts w:ascii="Cambria Math" w:eastAsia="Times New Roman" w:hAnsi="Cambria Math"/>
            <w:sz w:val="24"/>
            <w:szCs w:val="24"/>
          </w:rPr>
          <m:t>MMR=</m:t>
        </m:r>
        <m:f>
          <m:fPr>
            <m:ctrlPr>
              <w:rPr>
                <w:rFonts w:ascii="Cambria Math" w:eastAsia="Calibri" w:hAnsi="Cambria Math" w:cs="Times New Roman"/>
                <w:i/>
                <w:sz w:val="24"/>
                <w:szCs w:val="24"/>
              </w:rPr>
            </m:ctrlPr>
          </m:fPr>
          <m:num>
            <m:r>
              <m:rPr>
                <m:sty m:val="p"/>
              </m:rPr>
              <w:rPr>
                <w:rFonts w:ascii="Cambria Math" w:hAnsi="Cambria Math"/>
                <w:sz w:val="24"/>
                <w:szCs w:val="24"/>
                <w:u w:val="single"/>
              </w:rPr>
              <m:t>Total annual maternal death due to birth complications</m:t>
            </m:r>
          </m:num>
          <m:den>
            <m:r>
              <m:rPr>
                <m:sty m:val="p"/>
              </m:rPr>
              <w:rPr>
                <w:rFonts w:ascii="Cambria Math" w:hAnsi="Cambria Math"/>
                <w:sz w:val="24"/>
                <w:szCs w:val="24"/>
              </w:rPr>
              <m:t>Total live birth</m:t>
            </m:r>
          </m:den>
        </m:f>
        <m:r>
          <m:rPr>
            <m:sty m:val="p"/>
          </m:rPr>
          <w:rPr>
            <w:rFonts w:ascii="Cambria Math" w:hAnsi="Cambria Math"/>
            <w:sz w:val="24"/>
            <w:szCs w:val="24"/>
          </w:rPr>
          <m:t>x100,0000</m:t>
        </m:r>
      </m:oMath>
      <w:r w:rsidRPr="00CA3BC6">
        <w:rPr>
          <w:rFonts w:ascii="Bookman Old Style" w:hAnsi="Bookman Old Style"/>
          <w:noProof/>
          <w:sz w:val="24"/>
          <w:szCs w:val="24"/>
        </w:rPr>
        <w:fldChar w:fldCharType="end"/>
      </w:r>
    </w:p>
    <w:p w:rsidR="00E96BE1" w:rsidRPr="00377FB9" w:rsidRDefault="00E96BE1" w:rsidP="00377FB9">
      <w:pPr>
        <w:spacing w:after="0"/>
        <w:jc w:val="both"/>
        <w:rPr>
          <w:rFonts w:ascii="Bookman Old Style" w:hAnsi="Bookman Old Style"/>
          <w:i/>
          <w:szCs w:val="24"/>
        </w:rPr>
      </w:pPr>
      <w:r w:rsidRPr="00377FB9">
        <w:rPr>
          <w:rFonts w:ascii="Bookman Old Style" w:hAnsi="Bookman Old Style"/>
          <w:i/>
          <w:szCs w:val="24"/>
        </w:rPr>
        <w:t xml:space="preserve">  </w:t>
      </w:r>
    </w:p>
    <w:p w:rsidR="00E96BE1" w:rsidRPr="00CA3BC6" w:rsidRDefault="00E96BE1" w:rsidP="00E50A86">
      <w:pPr>
        <w:pStyle w:val="ColorfulList-Accent11"/>
        <w:numPr>
          <w:ilvl w:val="2"/>
          <w:numId w:val="46"/>
        </w:numPr>
        <w:spacing w:line="276" w:lineRule="auto"/>
        <w:jc w:val="both"/>
        <w:rPr>
          <w:rFonts w:ascii="Bookman Old Style" w:hAnsi="Bookman Old Style"/>
          <w:b/>
        </w:rPr>
      </w:pPr>
      <w:bookmarkStart w:id="38" w:name="_Toc18748024"/>
      <w:r w:rsidRPr="00CA3BC6">
        <w:rPr>
          <w:rFonts w:ascii="Bookman Old Style" w:hAnsi="Bookman Old Style"/>
          <w:b/>
        </w:rPr>
        <w:t>Levels and trends in Fertility and Mortality rates in Ethiopia</w:t>
      </w:r>
      <w:bookmarkEnd w:id="38"/>
    </w:p>
    <w:p w:rsidR="00E96BE1" w:rsidRPr="00CA3BC6" w:rsidRDefault="00E96BE1" w:rsidP="00377FB9">
      <w:pPr>
        <w:pStyle w:val="NormalWeb"/>
        <w:spacing w:before="0" w:beforeAutospacing="0" w:after="0" w:afterAutospacing="0" w:line="276" w:lineRule="auto"/>
        <w:jc w:val="both"/>
        <w:rPr>
          <w:rFonts w:ascii="Bookman Old Style" w:hAnsi="Bookman Old Style"/>
        </w:rPr>
      </w:pPr>
      <w:r w:rsidRPr="00CA3BC6">
        <w:rPr>
          <w:rFonts w:ascii="Bookman Old Style" w:hAnsi="Bookman Old Style"/>
        </w:rPr>
        <w:t>Birth and death rates show significant spatiotemporal variation. Clear differences in birth and death rates are emerging between rural and urban areas of Ethiopia</w:t>
      </w:r>
      <w:r w:rsidR="009D73D5" w:rsidRPr="00CA3BC6">
        <w:rPr>
          <w:rFonts w:ascii="Bookman Old Style" w:hAnsi="Bookman Old Style"/>
        </w:rPr>
        <w:t>.</w:t>
      </w:r>
    </w:p>
    <w:p w:rsidR="00E96BE1" w:rsidRPr="00CA3BC6" w:rsidRDefault="00E96BE1" w:rsidP="00E50A86">
      <w:pPr>
        <w:pStyle w:val="ColorfulList-Accent11"/>
        <w:numPr>
          <w:ilvl w:val="2"/>
          <w:numId w:val="46"/>
        </w:numPr>
        <w:spacing w:line="276" w:lineRule="auto"/>
        <w:jc w:val="both"/>
        <w:rPr>
          <w:rFonts w:ascii="Bookman Old Style" w:hAnsi="Bookman Old Style"/>
          <w:b/>
        </w:rPr>
      </w:pPr>
      <w:bookmarkStart w:id="39" w:name="_Toc18748025"/>
      <w:r w:rsidRPr="00CA3BC6">
        <w:rPr>
          <w:rFonts w:ascii="Bookman Old Style" w:hAnsi="Bookman Old Style"/>
          <w:b/>
        </w:rPr>
        <w:t>Migration in Ethiopia and the Horn</w:t>
      </w:r>
      <w:bookmarkEnd w:id="39"/>
    </w:p>
    <w:p w:rsidR="00E96BE1" w:rsidRPr="00CA3BC6" w:rsidRDefault="00E96BE1" w:rsidP="00E96BE1">
      <w:pPr>
        <w:spacing w:after="0"/>
        <w:jc w:val="both"/>
        <w:rPr>
          <w:rFonts w:ascii="Bookman Old Style" w:hAnsi="Bookman Old Style"/>
          <w:sz w:val="24"/>
          <w:szCs w:val="24"/>
        </w:rPr>
      </w:pPr>
      <w:r w:rsidRPr="00CA3BC6">
        <w:rPr>
          <w:rFonts w:ascii="Bookman Old Style" w:hAnsi="Bookman Old Style"/>
          <w:sz w:val="24"/>
          <w:szCs w:val="24"/>
        </w:rPr>
        <w:t xml:space="preserve">Migration is an old and inevitable phenomenon, although human mobility has accelerated these days as a result of economic and technological progress especially in the fields of communication and transportation. </w:t>
      </w:r>
    </w:p>
    <w:p w:rsidR="00E96BE1" w:rsidRPr="00CA3BC6" w:rsidRDefault="00E96BE1" w:rsidP="00E50A86">
      <w:pPr>
        <w:pStyle w:val="Heading3"/>
        <w:numPr>
          <w:ilvl w:val="2"/>
          <w:numId w:val="46"/>
        </w:numPr>
        <w:rPr>
          <w:rFonts w:ascii="Bookman Old Style" w:hAnsi="Bookman Old Style"/>
          <w:szCs w:val="24"/>
        </w:rPr>
      </w:pPr>
      <w:bookmarkStart w:id="40" w:name="_Toc18748033"/>
      <w:r w:rsidRPr="00CA3BC6">
        <w:rPr>
          <w:rFonts w:ascii="Bookman Old Style" w:hAnsi="Bookman Old Style"/>
          <w:szCs w:val="24"/>
        </w:rPr>
        <w:t>Languages Families and Languages of Ethiopia</w:t>
      </w:r>
      <w:bookmarkEnd w:id="40"/>
    </w:p>
    <w:p w:rsidR="005E1A22" w:rsidRPr="00CA3BC6" w:rsidRDefault="00E96BE1" w:rsidP="009D73D5">
      <w:pPr>
        <w:spacing w:after="0"/>
        <w:jc w:val="both"/>
        <w:rPr>
          <w:rFonts w:ascii="Bookman Old Style" w:hAnsi="Bookman Old Style"/>
          <w:sz w:val="24"/>
          <w:szCs w:val="24"/>
        </w:rPr>
      </w:pPr>
      <w:r w:rsidRPr="00CA3BC6">
        <w:rPr>
          <w:rFonts w:ascii="Bookman Old Style" w:hAnsi="Bookman Old Style"/>
          <w:sz w:val="24"/>
          <w:szCs w:val="24"/>
        </w:rPr>
        <w:t>Ethiopia is a country whe</w:t>
      </w:r>
      <w:r w:rsidR="005E1A22" w:rsidRPr="00CA3BC6">
        <w:rPr>
          <w:rFonts w:ascii="Bookman Old Style" w:hAnsi="Bookman Old Style"/>
          <w:sz w:val="24"/>
          <w:szCs w:val="24"/>
        </w:rPr>
        <w:t>re about 80 languages are spoken</w:t>
      </w:r>
      <w:r w:rsidR="00322867" w:rsidRPr="00CA3BC6">
        <w:rPr>
          <w:rFonts w:ascii="Bookman Old Style" w:hAnsi="Bookman Old Style"/>
          <w:sz w:val="24"/>
          <w:szCs w:val="24"/>
        </w:rPr>
        <w:t>.</w:t>
      </w:r>
    </w:p>
    <w:p w:rsidR="00E96BE1" w:rsidRPr="00CA3BC6" w:rsidRDefault="00E96BE1" w:rsidP="00E96BE1">
      <w:pPr>
        <w:spacing w:after="0"/>
        <w:jc w:val="both"/>
        <w:rPr>
          <w:rFonts w:ascii="Bookman Old Style" w:hAnsi="Bookman Old Style"/>
          <w:sz w:val="24"/>
          <w:szCs w:val="24"/>
        </w:rPr>
      </w:pPr>
      <w:r w:rsidRPr="00CA3BC6">
        <w:rPr>
          <w:rFonts w:ascii="Bookman Old Style" w:hAnsi="Bookman Old Style"/>
          <w:sz w:val="24"/>
          <w:szCs w:val="24"/>
        </w:rPr>
        <w:t xml:space="preserve">The Ethiopian languages belong to two Supper Families: </w:t>
      </w:r>
    </w:p>
    <w:p w:rsidR="00E96BE1" w:rsidRPr="00CA3BC6" w:rsidRDefault="00E96BE1" w:rsidP="00E50A86">
      <w:pPr>
        <w:pStyle w:val="ListParagraph"/>
        <w:numPr>
          <w:ilvl w:val="0"/>
          <w:numId w:val="53"/>
        </w:numPr>
        <w:tabs>
          <w:tab w:val="left" w:pos="-851"/>
        </w:tabs>
        <w:suppressAutoHyphens/>
        <w:spacing w:after="0"/>
        <w:ind w:right="432"/>
        <w:jc w:val="both"/>
        <w:rPr>
          <w:rFonts w:ascii="Bookman Old Style" w:hAnsi="Bookman Old Style"/>
          <w:b/>
          <w:szCs w:val="24"/>
        </w:rPr>
      </w:pPr>
      <w:r w:rsidRPr="00CA3BC6">
        <w:rPr>
          <w:rFonts w:ascii="Bookman Old Style" w:hAnsi="Bookman Old Style"/>
          <w:b/>
          <w:szCs w:val="24"/>
        </w:rPr>
        <w:lastRenderedPageBreak/>
        <w:t xml:space="preserve">Afro-Asiatic and </w:t>
      </w:r>
    </w:p>
    <w:p w:rsidR="00E96BE1" w:rsidRPr="00CA3BC6" w:rsidRDefault="00E96BE1" w:rsidP="00E50A86">
      <w:pPr>
        <w:pStyle w:val="ListParagraph"/>
        <w:numPr>
          <w:ilvl w:val="0"/>
          <w:numId w:val="53"/>
        </w:numPr>
        <w:tabs>
          <w:tab w:val="left" w:pos="-851"/>
        </w:tabs>
        <w:suppressAutoHyphens/>
        <w:spacing w:after="0"/>
        <w:ind w:right="432"/>
        <w:jc w:val="both"/>
        <w:rPr>
          <w:rFonts w:ascii="Bookman Old Style" w:hAnsi="Bookman Old Style"/>
          <w:b/>
          <w:szCs w:val="24"/>
        </w:rPr>
      </w:pPr>
      <w:r w:rsidRPr="00CA3BC6">
        <w:rPr>
          <w:rFonts w:ascii="Bookman Old Style" w:hAnsi="Bookman Old Style"/>
          <w:b/>
          <w:szCs w:val="24"/>
        </w:rPr>
        <w:t xml:space="preserve">Nilo-Saharan. </w:t>
      </w:r>
    </w:p>
    <w:p w:rsidR="00E96BE1" w:rsidRPr="00CA3BC6" w:rsidRDefault="00E96BE1" w:rsidP="0042313B">
      <w:pPr>
        <w:spacing w:after="0"/>
        <w:jc w:val="both"/>
        <w:rPr>
          <w:rFonts w:ascii="Bookman Old Style" w:hAnsi="Bookman Old Style"/>
          <w:sz w:val="24"/>
          <w:szCs w:val="24"/>
        </w:rPr>
      </w:pPr>
      <w:r w:rsidRPr="00CA3BC6">
        <w:rPr>
          <w:rFonts w:ascii="Bookman Old Style" w:hAnsi="Bookman Old Style"/>
          <w:sz w:val="24"/>
          <w:szCs w:val="24"/>
        </w:rPr>
        <w:t xml:space="preserve">Most Ethiopian languages belong to </w:t>
      </w:r>
      <w:bookmarkStart w:id="41" w:name="_Toc18748034"/>
      <w:r w:rsidR="0042313B" w:rsidRPr="00CA3BC6">
        <w:rPr>
          <w:rFonts w:ascii="Bookman Old Style" w:hAnsi="Bookman Old Style"/>
          <w:sz w:val="24"/>
          <w:szCs w:val="24"/>
        </w:rPr>
        <w:t>the Afro-Asiatic Supper Family.</w:t>
      </w:r>
    </w:p>
    <w:p w:rsidR="00E96BE1" w:rsidRPr="00CA3BC6" w:rsidRDefault="00E96BE1" w:rsidP="00E50A86">
      <w:pPr>
        <w:pStyle w:val="ColorfulList-Accent11"/>
        <w:numPr>
          <w:ilvl w:val="1"/>
          <w:numId w:val="46"/>
        </w:numPr>
        <w:spacing w:line="276" w:lineRule="auto"/>
        <w:ind w:left="540" w:hanging="540"/>
        <w:contextualSpacing/>
        <w:jc w:val="both"/>
        <w:rPr>
          <w:rFonts w:ascii="Bookman Old Style" w:hAnsi="Bookman Old Style"/>
          <w:b/>
        </w:rPr>
      </w:pPr>
      <w:r w:rsidRPr="00CA3BC6">
        <w:rPr>
          <w:rFonts w:ascii="Bookman Old Style" w:hAnsi="Bookman Old Style"/>
          <w:b/>
        </w:rPr>
        <w:t>Settlement Types and Patterns</w:t>
      </w:r>
      <w:bookmarkEnd w:id="41"/>
    </w:p>
    <w:p w:rsidR="00E96BE1" w:rsidRPr="00CA3BC6" w:rsidRDefault="00E96BE1" w:rsidP="00E96BE1">
      <w:pPr>
        <w:spacing w:after="0"/>
        <w:jc w:val="both"/>
        <w:rPr>
          <w:rFonts w:ascii="Bookman Old Style" w:hAnsi="Bookman Old Style"/>
          <w:sz w:val="24"/>
          <w:szCs w:val="24"/>
        </w:rPr>
      </w:pPr>
      <w:r w:rsidRPr="00CA3BC6">
        <w:rPr>
          <w:rFonts w:ascii="Bookman Old Style" w:hAnsi="Bookman Old Style"/>
          <w:sz w:val="24"/>
          <w:szCs w:val="24"/>
        </w:rPr>
        <w:t xml:space="preserve">Settlements are divided into two, namely, </w:t>
      </w:r>
    </w:p>
    <w:p w:rsidR="00E96BE1" w:rsidRPr="00CA3BC6" w:rsidRDefault="00E96BE1" w:rsidP="00E50A86">
      <w:pPr>
        <w:pStyle w:val="ListParagraph"/>
        <w:numPr>
          <w:ilvl w:val="0"/>
          <w:numId w:val="54"/>
        </w:numPr>
        <w:spacing w:after="0"/>
        <w:ind w:left="1080" w:hanging="360"/>
        <w:jc w:val="both"/>
        <w:rPr>
          <w:rFonts w:ascii="Bookman Old Style" w:hAnsi="Bookman Old Style"/>
          <w:b/>
          <w:szCs w:val="24"/>
        </w:rPr>
      </w:pPr>
      <w:r w:rsidRPr="00CA3BC6">
        <w:rPr>
          <w:rFonts w:ascii="Bookman Old Style" w:hAnsi="Bookman Old Style"/>
          <w:b/>
          <w:szCs w:val="24"/>
        </w:rPr>
        <w:t xml:space="preserve">Rural and </w:t>
      </w:r>
    </w:p>
    <w:p w:rsidR="00E96BE1" w:rsidRPr="00377FB9" w:rsidRDefault="00E96BE1" w:rsidP="00377FB9">
      <w:pPr>
        <w:pStyle w:val="ListParagraph"/>
        <w:numPr>
          <w:ilvl w:val="0"/>
          <w:numId w:val="54"/>
        </w:numPr>
        <w:spacing w:after="0"/>
        <w:ind w:left="1080" w:hanging="360"/>
        <w:jc w:val="both"/>
        <w:rPr>
          <w:rFonts w:ascii="Bookman Old Style" w:hAnsi="Bookman Old Style"/>
          <w:b/>
          <w:szCs w:val="24"/>
        </w:rPr>
      </w:pPr>
      <w:r w:rsidRPr="00CA3BC6">
        <w:rPr>
          <w:rFonts w:ascii="Bookman Old Style" w:hAnsi="Bookman Old Style"/>
          <w:b/>
          <w:szCs w:val="24"/>
        </w:rPr>
        <w:t xml:space="preserve">Urban </w:t>
      </w:r>
    </w:p>
    <w:p w:rsidR="00E96BE1" w:rsidRPr="00CA3BC6" w:rsidRDefault="00E96BE1" w:rsidP="00E96BE1">
      <w:pPr>
        <w:tabs>
          <w:tab w:val="left" w:pos="630"/>
        </w:tabs>
        <w:suppressAutoHyphens/>
        <w:spacing w:after="0"/>
        <w:ind w:right="432"/>
        <w:jc w:val="both"/>
        <w:rPr>
          <w:rFonts w:ascii="Bookman Old Style" w:hAnsi="Bookman Old Style"/>
          <w:sz w:val="24"/>
          <w:szCs w:val="24"/>
        </w:rPr>
      </w:pPr>
      <w:r w:rsidRPr="00CA3BC6">
        <w:rPr>
          <w:rFonts w:ascii="Bookman Old Style" w:hAnsi="Bookman Old Style"/>
          <w:sz w:val="24"/>
          <w:szCs w:val="24"/>
        </w:rPr>
        <w:t>The major criteria used to classify settlements as urban in Ethiopia are:</w:t>
      </w:r>
    </w:p>
    <w:p w:rsidR="00E96BE1" w:rsidRPr="00CA3BC6" w:rsidRDefault="00E96BE1" w:rsidP="00E50A86">
      <w:pPr>
        <w:numPr>
          <w:ilvl w:val="0"/>
          <w:numId w:val="55"/>
        </w:numPr>
        <w:tabs>
          <w:tab w:val="left" w:pos="720"/>
          <w:tab w:val="left" w:pos="810"/>
          <w:tab w:val="left" w:pos="1260"/>
        </w:tabs>
        <w:suppressAutoHyphens/>
        <w:spacing w:after="0"/>
        <w:ind w:right="432"/>
        <w:jc w:val="both"/>
        <w:rPr>
          <w:rFonts w:ascii="Bookman Old Style" w:hAnsi="Bookman Old Style"/>
          <w:sz w:val="24"/>
          <w:szCs w:val="24"/>
        </w:rPr>
      </w:pPr>
      <w:r w:rsidRPr="00CA3BC6">
        <w:rPr>
          <w:rFonts w:ascii="Bookman Old Style" w:hAnsi="Bookman Old Style"/>
          <w:sz w:val="24"/>
          <w:szCs w:val="24"/>
        </w:rPr>
        <w:t>Minimum of 2,000 people;</w:t>
      </w:r>
    </w:p>
    <w:p w:rsidR="00E96BE1" w:rsidRPr="00CA3BC6" w:rsidRDefault="00E96BE1" w:rsidP="00E50A86">
      <w:pPr>
        <w:numPr>
          <w:ilvl w:val="0"/>
          <w:numId w:val="55"/>
        </w:numPr>
        <w:tabs>
          <w:tab w:val="left" w:pos="720"/>
          <w:tab w:val="left" w:pos="810"/>
          <w:tab w:val="left" w:pos="1260"/>
        </w:tabs>
        <w:suppressAutoHyphens/>
        <w:spacing w:after="0"/>
        <w:ind w:right="432"/>
        <w:jc w:val="both"/>
        <w:rPr>
          <w:rFonts w:ascii="Bookman Old Style" w:hAnsi="Bookman Old Style"/>
          <w:sz w:val="24"/>
          <w:szCs w:val="24"/>
        </w:rPr>
      </w:pPr>
      <w:r w:rsidRPr="00CA3BC6">
        <w:rPr>
          <w:rFonts w:ascii="Bookman Old Style" w:hAnsi="Bookman Old Style"/>
          <w:sz w:val="24"/>
          <w:szCs w:val="24"/>
        </w:rPr>
        <w:t>Two-thirds of the population engaged in non-agricultural activities;</w:t>
      </w:r>
    </w:p>
    <w:p w:rsidR="00E96BE1" w:rsidRPr="00CA3BC6" w:rsidRDefault="00E96BE1" w:rsidP="00E50A86">
      <w:pPr>
        <w:numPr>
          <w:ilvl w:val="0"/>
          <w:numId w:val="55"/>
        </w:numPr>
        <w:tabs>
          <w:tab w:val="left" w:pos="720"/>
          <w:tab w:val="left" w:pos="810"/>
          <w:tab w:val="left" w:pos="1260"/>
        </w:tabs>
        <w:suppressAutoHyphens/>
        <w:spacing w:after="0"/>
        <w:ind w:right="432"/>
        <w:jc w:val="both"/>
        <w:rPr>
          <w:rFonts w:ascii="Bookman Old Style" w:hAnsi="Bookman Old Style"/>
          <w:sz w:val="24"/>
          <w:szCs w:val="24"/>
        </w:rPr>
      </w:pPr>
      <w:r w:rsidRPr="00CA3BC6">
        <w:rPr>
          <w:rFonts w:ascii="Bookman Old Style" w:hAnsi="Bookman Old Style"/>
          <w:sz w:val="24"/>
          <w:szCs w:val="24"/>
        </w:rPr>
        <w:t>Chartered municipality;</w:t>
      </w:r>
    </w:p>
    <w:p w:rsidR="00377FB9" w:rsidRDefault="00E96BE1" w:rsidP="00377FB9">
      <w:pPr>
        <w:numPr>
          <w:ilvl w:val="0"/>
          <w:numId w:val="55"/>
        </w:numPr>
        <w:tabs>
          <w:tab w:val="left" w:pos="720"/>
          <w:tab w:val="left" w:pos="810"/>
          <w:tab w:val="left" w:pos="1260"/>
        </w:tabs>
        <w:suppressAutoHyphens/>
        <w:spacing w:after="0"/>
        <w:ind w:right="432"/>
        <w:jc w:val="both"/>
        <w:rPr>
          <w:rFonts w:ascii="Bookman Old Style" w:hAnsi="Bookman Old Style"/>
          <w:sz w:val="24"/>
          <w:szCs w:val="24"/>
        </w:rPr>
      </w:pPr>
      <w:r w:rsidRPr="00CA3BC6">
        <w:rPr>
          <w:rFonts w:ascii="Bookman Old Style" w:hAnsi="Bookman Old Style"/>
          <w:sz w:val="24"/>
          <w:szCs w:val="24"/>
        </w:rPr>
        <w:t xml:space="preserve">The presence </w:t>
      </w:r>
      <w:r w:rsidR="00932554" w:rsidRPr="00CA3BC6">
        <w:rPr>
          <w:rFonts w:ascii="Bookman Old Style" w:hAnsi="Bookman Old Style"/>
          <w:sz w:val="24"/>
          <w:szCs w:val="24"/>
        </w:rPr>
        <w:t>of social services and amenities</w:t>
      </w:r>
      <w:bookmarkStart w:id="42" w:name="_Toc18748036"/>
      <w:bookmarkStart w:id="43" w:name="_Toc18401843"/>
    </w:p>
    <w:p w:rsidR="00377FB9" w:rsidRPr="00377FB9" w:rsidRDefault="00E96BE1" w:rsidP="00377FB9">
      <w:pPr>
        <w:tabs>
          <w:tab w:val="left" w:pos="720"/>
          <w:tab w:val="left" w:pos="810"/>
          <w:tab w:val="left" w:pos="1260"/>
        </w:tabs>
        <w:suppressAutoHyphens/>
        <w:spacing w:after="0"/>
        <w:ind w:left="720" w:right="432"/>
        <w:jc w:val="both"/>
        <w:rPr>
          <w:rFonts w:ascii="Bookman Old Style" w:hAnsi="Bookman Old Style"/>
          <w:b/>
          <w:color w:val="1F497D" w:themeColor="text2"/>
          <w:sz w:val="24"/>
          <w:szCs w:val="24"/>
        </w:rPr>
      </w:pPr>
      <w:r w:rsidRPr="00377FB9">
        <w:rPr>
          <w:rFonts w:ascii="Bookman Old Style" w:hAnsi="Bookman Old Style"/>
          <w:b/>
          <w:color w:val="1F497D" w:themeColor="text2"/>
          <w:sz w:val="24"/>
          <w:szCs w:val="24"/>
        </w:rPr>
        <w:t>CHAPTER EIGHT</w:t>
      </w:r>
      <w:bookmarkStart w:id="44" w:name="_Toc18748037"/>
      <w:bookmarkStart w:id="45" w:name="_Toc18401844"/>
      <w:bookmarkEnd w:id="42"/>
      <w:bookmarkEnd w:id="43"/>
    </w:p>
    <w:p w:rsidR="00E96BE1" w:rsidRPr="00377FB9" w:rsidRDefault="00E96BE1" w:rsidP="00377FB9">
      <w:pPr>
        <w:tabs>
          <w:tab w:val="left" w:pos="720"/>
          <w:tab w:val="left" w:pos="810"/>
          <w:tab w:val="left" w:pos="1260"/>
        </w:tabs>
        <w:suppressAutoHyphens/>
        <w:spacing w:after="0"/>
        <w:ind w:left="720" w:right="432"/>
        <w:jc w:val="both"/>
        <w:rPr>
          <w:rFonts w:ascii="Bookman Old Style" w:hAnsi="Bookman Old Style"/>
          <w:b/>
          <w:color w:val="1F497D" w:themeColor="text2"/>
          <w:sz w:val="24"/>
          <w:szCs w:val="24"/>
        </w:rPr>
      </w:pPr>
      <w:r w:rsidRPr="00377FB9">
        <w:rPr>
          <w:rFonts w:ascii="Bookman Old Style" w:hAnsi="Bookman Old Style"/>
          <w:b/>
          <w:color w:val="1F497D" w:themeColor="text2"/>
          <w:sz w:val="24"/>
          <w:szCs w:val="24"/>
        </w:rPr>
        <w:t>ECONOMIC ACTIVITIES IN ETHIOPIA</w:t>
      </w:r>
      <w:bookmarkEnd w:id="44"/>
      <w:bookmarkEnd w:id="45"/>
    </w:p>
    <w:p w:rsidR="00701033" w:rsidRPr="00377FB9" w:rsidRDefault="00701033" w:rsidP="00701033">
      <w:pPr>
        <w:spacing w:after="0"/>
        <w:jc w:val="both"/>
        <w:rPr>
          <w:rFonts w:ascii="Bookman Old Style" w:hAnsi="Bookman Old Style"/>
          <w:b/>
          <w:sz w:val="24"/>
          <w:szCs w:val="24"/>
        </w:rPr>
      </w:pPr>
      <w:r w:rsidRPr="00CA3BC6">
        <w:rPr>
          <w:rFonts w:ascii="Bookman Old Style" w:hAnsi="Bookman Old Style"/>
          <w:b/>
          <w:sz w:val="24"/>
          <w:szCs w:val="24"/>
        </w:rPr>
        <w:t xml:space="preserve"> Primary economic activitie</w:t>
      </w:r>
      <w:r w:rsidR="00377FB9">
        <w:rPr>
          <w:rFonts w:ascii="Bookman Old Style" w:hAnsi="Bookman Old Style"/>
          <w:b/>
          <w:sz w:val="24"/>
          <w:szCs w:val="24"/>
        </w:rPr>
        <w:t>s; Mining, Forestry and Fishing</w:t>
      </w:r>
    </w:p>
    <w:p w:rsidR="00701033" w:rsidRPr="00377FB9" w:rsidRDefault="00701033" w:rsidP="00377FB9">
      <w:pPr>
        <w:pStyle w:val="Heading3"/>
        <w:numPr>
          <w:ilvl w:val="1"/>
          <w:numId w:val="57"/>
        </w:numPr>
        <w:ind w:left="450" w:hanging="450"/>
        <w:rPr>
          <w:rFonts w:ascii="Bookman Old Style" w:hAnsi="Bookman Old Style"/>
          <w:szCs w:val="24"/>
        </w:rPr>
      </w:pPr>
      <w:bookmarkStart w:id="46" w:name="_Toc18748040"/>
      <w:bookmarkStart w:id="47" w:name="_Toc18401847"/>
      <w:r w:rsidRPr="00CA3BC6">
        <w:rPr>
          <w:rFonts w:ascii="Bookman Old Style" w:hAnsi="Bookman Old Style"/>
          <w:szCs w:val="24"/>
        </w:rPr>
        <w:t>Mining Activity in Ethiopia</w:t>
      </w:r>
      <w:bookmarkEnd w:id="46"/>
      <w:bookmarkEnd w:id="47"/>
    </w:p>
    <w:p w:rsidR="00701033" w:rsidRPr="00CA3BC6" w:rsidRDefault="00701033" w:rsidP="00701033">
      <w:pPr>
        <w:spacing w:after="0"/>
        <w:jc w:val="both"/>
        <w:rPr>
          <w:rFonts w:ascii="Bookman Old Style" w:hAnsi="Bookman Old Style"/>
          <w:sz w:val="24"/>
          <w:szCs w:val="24"/>
        </w:rPr>
      </w:pPr>
      <w:r w:rsidRPr="00CA3BC6">
        <w:rPr>
          <w:rFonts w:ascii="Bookman Old Style" w:hAnsi="Bookman Old Style"/>
          <w:sz w:val="24"/>
          <w:szCs w:val="24"/>
        </w:rPr>
        <w:t>Mining involves the search for minerals from the crust of the earth</w:t>
      </w:r>
      <w:r w:rsidR="00377FB9">
        <w:rPr>
          <w:rFonts w:ascii="Bookman Old Style" w:hAnsi="Bookman Old Style"/>
          <w:sz w:val="24"/>
          <w:szCs w:val="24"/>
        </w:rPr>
        <w:t>.</w:t>
      </w:r>
    </w:p>
    <w:p w:rsidR="00701033" w:rsidRPr="00CA3BC6" w:rsidRDefault="00701033" w:rsidP="00E50A86">
      <w:pPr>
        <w:pStyle w:val="Heading4"/>
        <w:numPr>
          <w:ilvl w:val="2"/>
          <w:numId w:val="58"/>
        </w:numPr>
        <w:spacing w:before="0" w:line="276" w:lineRule="auto"/>
        <w:rPr>
          <w:rFonts w:ascii="Bookman Old Style" w:hAnsi="Bookman Old Style"/>
          <w:szCs w:val="24"/>
        </w:rPr>
      </w:pPr>
      <w:r w:rsidRPr="00CA3BC6">
        <w:rPr>
          <w:rFonts w:ascii="Bookman Old Style" w:hAnsi="Bookman Old Style"/>
          <w:szCs w:val="24"/>
        </w:rPr>
        <w:t>The importance of Mining sector in Ethiopia</w:t>
      </w:r>
    </w:p>
    <w:p w:rsidR="00C63C85" w:rsidRPr="00CA3BC6" w:rsidRDefault="00701033" w:rsidP="00E50A86">
      <w:pPr>
        <w:pStyle w:val="ColorfulList-Accent11"/>
        <w:numPr>
          <w:ilvl w:val="0"/>
          <w:numId w:val="59"/>
        </w:numPr>
        <w:spacing w:line="276" w:lineRule="auto"/>
        <w:ind w:left="270" w:hanging="270"/>
        <w:jc w:val="both"/>
        <w:rPr>
          <w:rFonts w:ascii="Bookman Old Style" w:hAnsi="Bookman Old Style"/>
        </w:rPr>
      </w:pPr>
      <w:r w:rsidRPr="00CA3BC6">
        <w:rPr>
          <w:rFonts w:ascii="Bookman Old Style" w:hAnsi="Bookman Old Style"/>
          <w:bCs/>
          <w:i/>
        </w:rPr>
        <w:t>Generates revenue from sales, taxes, royalty:</w:t>
      </w:r>
      <w:r w:rsidRPr="00CA3BC6">
        <w:rPr>
          <w:rFonts w:ascii="Bookman Old Style" w:hAnsi="Bookman Old Style"/>
        </w:rPr>
        <w:t xml:space="preserve"> </w:t>
      </w:r>
    </w:p>
    <w:p w:rsidR="00C63C85" w:rsidRPr="00CA3BC6" w:rsidRDefault="00701033" w:rsidP="00E50A86">
      <w:pPr>
        <w:pStyle w:val="ColorfulList-Accent11"/>
        <w:numPr>
          <w:ilvl w:val="0"/>
          <w:numId w:val="59"/>
        </w:numPr>
        <w:spacing w:line="276" w:lineRule="auto"/>
        <w:ind w:left="270" w:hanging="270"/>
        <w:jc w:val="both"/>
        <w:rPr>
          <w:rFonts w:ascii="Bookman Old Style" w:hAnsi="Bookman Old Style"/>
        </w:rPr>
      </w:pPr>
      <w:r w:rsidRPr="00CA3BC6">
        <w:rPr>
          <w:rFonts w:ascii="Bookman Old Style" w:hAnsi="Bookman Old Style"/>
          <w:bCs/>
          <w:i/>
        </w:rPr>
        <w:t>Generates foreign currency earnings:</w:t>
      </w:r>
      <w:r w:rsidRPr="00CA3BC6">
        <w:rPr>
          <w:rFonts w:ascii="Bookman Old Style" w:hAnsi="Bookman Old Style"/>
        </w:rPr>
        <w:t xml:space="preserve"> </w:t>
      </w:r>
    </w:p>
    <w:p w:rsidR="00701033" w:rsidRPr="00CA3BC6" w:rsidRDefault="00701033" w:rsidP="00E50A86">
      <w:pPr>
        <w:pStyle w:val="ColorfulList-Accent11"/>
        <w:numPr>
          <w:ilvl w:val="0"/>
          <w:numId w:val="59"/>
        </w:numPr>
        <w:spacing w:line="276" w:lineRule="auto"/>
        <w:ind w:left="270" w:hanging="270"/>
        <w:jc w:val="both"/>
        <w:rPr>
          <w:rFonts w:ascii="Bookman Old Style" w:hAnsi="Bookman Old Style"/>
        </w:rPr>
      </w:pPr>
      <w:r w:rsidRPr="00CA3BC6">
        <w:rPr>
          <w:rFonts w:ascii="Bookman Old Style" w:hAnsi="Bookman Old Style"/>
          <w:bCs/>
          <w:i/>
        </w:rPr>
        <w:t>Employment opportunity</w:t>
      </w:r>
    </w:p>
    <w:p w:rsidR="00701033" w:rsidRPr="00CA3BC6" w:rsidRDefault="00701033" w:rsidP="00E50A86">
      <w:pPr>
        <w:pStyle w:val="Heading3"/>
        <w:numPr>
          <w:ilvl w:val="1"/>
          <w:numId w:val="57"/>
        </w:numPr>
        <w:ind w:left="450" w:hanging="450"/>
        <w:rPr>
          <w:rFonts w:ascii="Bookman Old Style" w:hAnsi="Bookman Old Style"/>
          <w:szCs w:val="24"/>
        </w:rPr>
      </w:pPr>
      <w:bookmarkStart w:id="48" w:name="_Toc18748041"/>
      <w:bookmarkStart w:id="49" w:name="_Toc18401848"/>
      <w:r w:rsidRPr="00CA3BC6">
        <w:rPr>
          <w:rFonts w:ascii="Bookman Old Style" w:hAnsi="Bookman Old Style"/>
          <w:szCs w:val="24"/>
        </w:rPr>
        <w:t>Forestry</w:t>
      </w:r>
      <w:bookmarkEnd w:id="48"/>
      <w:bookmarkEnd w:id="49"/>
    </w:p>
    <w:p w:rsidR="00701033" w:rsidRPr="00CA3BC6" w:rsidRDefault="00701033" w:rsidP="00701033">
      <w:pPr>
        <w:spacing w:after="0"/>
        <w:jc w:val="both"/>
        <w:rPr>
          <w:rFonts w:ascii="Bookman Old Style" w:hAnsi="Bookman Old Style"/>
          <w:sz w:val="24"/>
          <w:szCs w:val="24"/>
        </w:rPr>
      </w:pPr>
      <w:r w:rsidRPr="00CA3BC6">
        <w:rPr>
          <w:rFonts w:ascii="Bookman Old Style" w:hAnsi="Bookman Old Style"/>
          <w:sz w:val="24"/>
          <w:szCs w:val="24"/>
        </w:rPr>
        <w:t>It is related to exploiting forest products, which include gathering of fuel wood, production of timber and charcoal, and construction of houses</w:t>
      </w:r>
    </w:p>
    <w:p w:rsidR="00701033" w:rsidRPr="00CA3BC6" w:rsidRDefault="00701033" w:rsidP="00701033">
      <w:pPr>
        <w:pStyle w:val="ListParagraph"/>
        <w:tabs>
          <w:tab w:val="num" w:pos="450"/>
        </w:tabs>
        <w:spacing w:after="0"/>
        <w:ind w:hanging="720"/>
        <w:rPr>
          <w:rFonts w:ascii="Bookman Old Style" w:hAnsi="Bookman Old Style"/>
          <w:szCs w:val="24"/>
        </w:rPr>
      </w:pPr>
      <w:r w:rsidRPr="00CA3BC6">
        <w:rPr>
          <w:rFonts w:ascii="Bookman Old Style" w:hAnsi="Bookman Old Style"/>
          <w:b/>
          <w:bCs/>
          <w:szCs w:val="24"/>
        </w:rPr>
        <w:t xml:space="preserve">Economic significance of forest </w:t>
      </w:r>
    </w:p>
    <w:p w:rsidR="00701033" w:rsidRPr="00CA3BC6" w:rsidRDefault="00C63C85" w:rsidP="00701033">
      <w:pPr>
        <w:spacing w:after="0"/>
        <w:jc w:val="both"/>
        <w:rPr>
          <w:rFonts w:ascii="Bookman Old Style" w:hAnsi="Bookman Old Style"/>
          <w:sz w:val="24"/>
          <w:szCs w:val="24"/>
        </w:rPr>
      </w:pPr>
      <w:r w:rsidRPr="00CA3BC6">
        <w:rPr>
          <w:rFonts w:ascii="Bookman Old Style" w:hAnsi="Bookman Old Style"/>
          <w:sz w:val="24"/>
          <w:szCs w:val="24"/>
        </w:rPr>
        <w:t>T</w:t>
      </w:r>
      <w:r w:rsidR="008420AE" w:rsidRPr="00CA3BC6">
        <w:rPr>
          <w:rFonts w:ascii="Bookman Old Style" w:hAnsi="Bookman Old Style"/>
          <w:sz w:val="24"/>
          <w:szCs w:val="24"/>
        </w:rPr>
        <w:t>he</w:t>
      </w:r>
      <w:r w:rsidR="00701033" w:rsidRPr="00CA3BC6">
        <w:rPr>
          <w:rFonts w:ascii="Bookman Old Style" w:hAnsi="Bookman Old Style"/>
          <w:sz w:val="24"/>
          <w:szCs w:val="24"/>
        </w:rPr>
        <w:t xml:space="preserve"> contribution to the national economy in the form of GDP is about 2.5%.  Most of the trees cut in Ethiopia today are used for domestic purposes like for;</w:t>
      </w:r>
    </w:p>
    <w:p w:rsidR="00701033" w:rsidRPr="00CA3BC6" w:rsidRDefault="00701033" w:rsidP="00E50A86">
      <w:pPr>
        <w:pStyle w:val="ColorfulList-Accent11"/>
        <w:numPr>
          <w:ilvl w:val="0"/>
          <w:numId w:val="60"/>
        </w:numPr>
        <w:spacing w:line="276" w:lineRule="auto"/>
        <w:jc w:val="both"/>
        <w:rPr>
          <w:rFonts w:ascii="Bookman Old Style" w:hAnsi="Bookman Old Style"/>
        </w:rPr>
      </w:pPr>
      <w:r w:rsidRPr="00CA3BC6">
        <w:rPr>
          <w:rFonts w:ascii="Bookman Old Style" w:hAnsi="Bookman Old Style"/>
        </w:rPr>
        <w:t>Fuel wood,</w:t>
      </w:r>
    </w:p>
    <w:p w:rsidR="00701033" w:rsidRPr="00CA3BC6" w:rsidRDefault="00701033" w:rsidP="00E50A86">
      <w:pPr>
        <w:pStyle w:val="ColorfulList-Accent11"/>
        <w:numPr>
          <w:ilvl w:val="0"/>
          <w:numId w:val="60"/>
        </w:numPr>
        <w:spacing w:line="276" w:lineRule="auto"/>
        <w:jc w:val="both"/>
        <w:rPr>
          <w:rFonts w:ascii="Bookman Old Style" w:hAnsi="Bookman Old Style"/>
        </w:rPr>
      </w:pPr>
      <w:r w:rsidRPr="00CA3BC6">
        <w:rPr>
          <w:rFonts w:ascii="Bookman Old Style" w:hAnsi="Bookman Old Style"/>
        </w:rPr>
        <w:t xml:space="preserve">Timber household furniture, </w:t>
      </w:r>
    </w:p>
    <w:p w:rsidR="00701033" w:rsidRPr="00CA3BC6" w:rsidRDefault="00701033" w:rsidP="00E50A86">
      <w:pPr>
        <w:pStyle w:val="ColorfulList-Accent11"/>
        <w:numPr>
          <w:ilvl w:val="0"/>
          <w:numId w:val="60"/>
        </w:numPr>
        <w:spacing w:line="276" w:lineRule="auto"/>
        <w:jc w:val="both"/>
        <w:rPr>
          <w:rFonts w:ascii="Bookman Old Style" w:hAnsi="Bookman Old Style"/>
        </w:rPr>
      </w:pPr>
      <w:r w:rsidRPr="00CA3BC6">
        <w:rPr>
          <w:rFonts w:ascii="Bookman Old Style" w:hAnsi="Bookman Old Style"/>
        </w:rPr>
        <w:t xml:space="preserve">For building and construction. </w:t>
      </w:r>
    </w:p>
    <w:p w:rsidR="00701033" w:rsidRPr="00CA3BC6" w:rsidRDefault="00701033" w:rsidP="00E50A86">
      <w:pPr>
        <w:pStyle w:val="ColorfulList-Accent11"/>
        <w:numPr>
          <w:ilvl w:val="0"/>
          <w:numId w:val="61"/>
        </w:numPr>
        <w:spacing w:line="276" w:lineRule="auto"/>
        <w:jc w:val="both"/>
        <w:rPr>
          <w:rFonts w:ascii="Bookman Old Style" w:hAnsi="Bookman Old Style"/>
        </w:rPr>
      </w:pPr>
      <w:r w:rsidRPr="00CA3BC6">
        <w:rPr>
          <w:rFonts w:ascii="Bookman Old Style" w:hAnsi="Bookman Old Style"/>
        </w:rPr>
        <w:t xml:space="preserve">Lack of modern lumbering technology </w:t>
      </w:r>
    </w:p>
    <w:p w:rsidR="00701033" w:rsidRPr="00377FB9" w:rsidRDefault="00701033" w:rsidP="00701033">
      <w:pPr>
        <w:pStyle w:val="ColorfulList-Accent11"/>
        <w:numPr>
          <w:ilvl w:val="0"/>
          <w:numId w:val="61"/>
        </w:numPr>
        <w:spacing w:line="276" w:lineRule="auto"/>
        <w:jc w:val="both"/>
        <w:rPr>
          <w:rFonts w:ascii="Bookman Old Style" w:hAnsi="Bookman Old Style"/>
        </w:rPr>
      </w:pPr>
      <w:r w:rsidRPr="00CA3BC6">
        <w:rPr>
          <w:rFonts w:ascii="Bookman Old Style" w:hAnsi="Bookman Old Style"/>
        </w:rPr>
        <w:t xml:space="preserve">Inaccessibility of natural forest </w:t>
      </w:r>
    </w:p>
    <w:p w:rsidR="00701033" w:rsidRPr="00CA3BC6" w:rsidRDefault="00701033" w:rsidP="00E50A86">
      <w:pPr>
        <w:pStyle w:val="Heading3"/>
        <w:numPr>
          <w:ilvl w:val="1"/>
          <w:numId w:val="57"/>
        </w:numPr>
        <w:ind w:left="450" w:hanging="450"/>
        <w:rPr>
          <w:rFonts w:ascii="Bookman Old Style" w:hAnsi="Bookman Old Style"/>
          <w:szCs w:val="24"/>
        </w:rPr>
      </w:pPr>
      <w:bookmarkStart w:id="50" w:name="_Toc18748042"/>
      <w:bookmarkStart w:id="51" w:name="_Toc18401849"/>
      <w:r w:rsidRPr="00CA3BC6">
        <w:rPr>
          <w:rFonts w:ascii="Bookman Old Style" w:hAnsi="Bookman Old Style"/>
          <w:szCs w:val="24"/>
        </w:rPr>
        <w:t>Fishery</w:t>
      </w:r>
      <w:bookmarkEnd w:id="50"/>
      <w:bookmarkEnd w:id="51"/>
    </w:p>
    <w:p w:rsidR="0079651A" w:rsidRPr="00CA3BC6" w:rsidRDefault="00701033" w:rsidP="0079651A">
      <w:pPr>
        <w:spacing w:after="0"/>
        <w:jc w:val="both"/>
        <w:rPr>
          <w:rFonts w:ascii="Bookman Old Style" w:hAnsi="Bookman Old Style"/>
          <w:sz w:val="24"/>
          <w:szCs w:val="24"/>
        </w:rPr>
      </w:pPr>
      <w:r w:rsidRPr="00CA3BC6">
        <w:rPr>
          <w:rFonts w:ascii="Bookman Old Style" w:hAnsi="Bookman Old Style"/>
          <w:sz w:val="24"/>
          <w:szCs w:val="24"/>
        </w:rPr>
        <w:t>Fishing is a primary economic activity that involves harvesting of fish resources from water bodies. Fish can provide an important source of proteins in the diet for much of the world’s population</w:t>
      </w:r>
      <w:r w:rsidR="0079651A" w:rsidRPr="00CA3BC6">
        <w:rPr>
          <w:rFonts w:ascii="Bookman Old Style" w:hAnsi="Bookman Old Style"/>
          <w:sz w:val="24"/>
          <w:szCs w:val="24"/>
        </w:rPr>
        <w:t>.</w:t>
      </w:r>
    </w:p>
    <w:p w:rsidR="00701033" w:rsidRPr="00CA3BC6" w:rsidRDefault="00701033" w:rsidP="00157A8A">
      <w:pPr>
        <w:spacing w:after="0"/>
        <w:jc w:val="both"/>
        <w:rPr>
          <w:rFonts w:ascii="Bookman Old Style" w:hAnsi="Bookman Old Style"/>
          <w:sz w:val="24"/>
          <w:szCs w:val="24"/>
        </w:rPr>
      </w:pPr>
      <w:r w:rsidRPr="00CA3BC6">
        <w:rPr>
          <w:rFonts w:ascii="Bookman Old Style" w:hAnsi="Bookman Old Style"/>
          <w:b/>
          <w:bCs/>
          <w:i/>
          <w:iCs/>
          <w:sz w:val="24"/>
          <w:szCs w:val="24"/>
        </w:rPr>
        <w:t xml:space="preserve">Lakes fishery: </w:t>
      </w:r>
      <w:r w:rsidRPr="00CA3BC6">
        <w:rPr>
          <w:rFonts w:ascii="Bookman Old Style" w:hAnsi="Bookman Old Style"/>
          <w:sz w:val="24"/>
          <w:szCs w:val="24"/>
        </w:rPr>
        <w:t>the Ethiopian lakes are estimated to cover a surface area of about 7000 km</w:t>
      </w:r>
      <w:r w:rsidRPr="00CA3BC6">
        <w:rPr>
          <w:rFonts w:ascii="Bookman Old Style" w:hAnsi="Bookman Old Style"/>
          <w:sz w:val="24"/>
          <w:szCs w:val="24"/>
          <w:vertAlign w:val="superscript"/>
        </w:rPr>
        <w:t>2</w:t>
      </w:r>
      <w:r w:rsidRPr="00CA3BC6">
        <w:rPr>
          <w:rFonts w:ascii="Bookman Old Style" w:hAnsi="Bookman Old Style"/>
          <w:sz w:val="24"/>
          <w:szCs w:val="24"/>
        </w:rPr>
        <w:t>. They account about 79 percent of the total yearly fish production of the country</w:t>
      </w:r>
      <w:r w:rsidR="0042481A" w:rsidRPr="00CA3BC6">
        <w:rPr>
          <w:rFonts w:ascii="Bookman Old Style" w:hAnsi="Bookman Old Style"/>
          <w:sz w:val="24"/>
          <w:szCs w:val="24"/>
        </w:rPr>
        <w:t>.</w:t>
      </w:r>
    </w:p>
    <w:p w:rsidR="00701033" w:rsidRPr="00CA3BC6" w:rsidRDefault="00701033" w:rsidP="00BD47C6">
      <w:pPr>
        <w:spacing w:after="0"/>
        <w:jc w:val="both"/>
        <w:rPr>
          <w:rFonts w:ascii="Bookman Old Style" w:eastAsia="Arial" w:hAnsi="Bookman Old Style" w:cs="Times New Roman"/>
          <w:color w:val="231F20"/>
          <w:sz w:val="24"/>
          <w:szCs w:val="24"/>
          <w:lang w:val="en-GB" w:eastAsia="en-GB" w:bidi="en-GB"/>
        </w:rPr>
      </w:pPr>
      <w:r w:rsidRPr="00CA3BC6">
        <w:rPr>
          <w:rFonts w:ascii="Bookman Old Style" w:hAnsi="Bookman Old Style"/>
          <w:b/>
          <w:bCs/>
          <w:i/>
          <w:iCs/>
          <w:sz w:val="24"/>
          <w:szCs w:val="24"/>
        </w:rPr>
        <w:lastRenderedPageBreak/>
        <w:t xml:space="preserve">River fishery: </w:t>
      </w:r>
      <w:r w:rsidRPr="00CA3BC6">
        <w:rPr>
          <w:rFonts w:ascii="Bookman Old Style" w:hAnsi="Bookman Old Style"/>
          <w:sz w:val="24"/>
          <w:szCs w:val="24"/>
        </w:rPr>
        <w:t>Most rivers of Ethiopia have high fish resources. Most fish production of the river is confined to local consumption by villagers living near and around river banks</w:t>
      </w:r>
      <w:bookmarkStart w:id="52" w:name="_Toc18748043"/>
      <w:bookmarkStart w:id="53" w:name="_Toc18401850"/>
    </w:p>
    <w:p w:rsidR="00701033" w:rsidRPr="00CA3BC6" w:rsidRDefault="00134213" w:rsidP="00377FB9">
      <w:pPr>
        <w:pStyle w:val="Heading2"/>
        <w:rPr>
          <w:rFonts w:ascii="Bookman Old Style" w:hAnsi="Bookman Old Style"/>
          <w:sz w:val="24"/>
          <w:szCs w:val="24"/>
        </w:rPr>
      </w:pPr>
      <w:r w:rsidRPr="00CA3BC6">
        <w:rPr>
          <w:rFonts w:ascii="Bookman Old Style" w:hAnsi="Bookman Old Style"/>
          <w:sz w:val="24"/>
          <w:szCs w:val="24"/>
        </w:rPr>
        <w:t xml:space="preserve">      </w:t>
      </w:r>
      <w:r w:rsidR="00701033" w:rsidRPr="00CA3BC6">
        <w:rPr>
          <w:rFonts w:ascii="Bookman Old Style" w:hAnsi="Bookman Old Style"/>
          <w:sz w:val="24"/>
          <w:szCs w:val="24"/>
        </w:rPr>
        <w:t xml:space="preserve"> Agriculture in Ethiopia</w:t>
      </w:r>
      <w:bookmarkEnd w:id="52"/>
      <w:bookmarkEnd w:id="53"/>
    </w:p>
    <w:p w:rsidR="00701033" w:rsidRPr="00CA3BC6" w:rsidRDefault="00701033" w:rsidP="00E50A86">
      <w:pPr>
        <w:pStyle w:val="ListParagraph"/>
        <w:numPr>
          <w:ilvl w:val="0"/>
          <w:numId w:val="67"/>
        </w:numPr>
        <w:tabs>
          <w:tab w:val="left" w:pos="0"/>
        </w:tabs>
        <w:suppressAutoHyphens/>
        <w:spacing w:after="0"/>
        <w:ind w:right="432"/>
        <w:jc w:val="both"/>
        <w:rPr>
          <w:rFonts w:ascii="Bookman Old Style" w:hAnsi="Bookman Old Style"/>
          <w:b/>
          <w:iCs/>
          <w:szCs w:val="24"/>
        </w:rPr>
      </w:pPr>
      <w:r w:rsidRPr="00CA3BC6">
        <w:rPr>
          <w:rFonts w:ascii="Bookman Old Style" w:hAnsi="Bookman Old Style"/>
          <w:b/>
          <w:iCs/>
          <w:szCs w:val="24"/>
        </w:rPr>
        <w:t>The contributions of agriculture in Ethiopia</w:t>
      </w:r>
    </w:p>
    <w:p w:rsidR="00701033" w:rsidRPr="00CA3BC6" w:rsidRDefault="00701033" w:rsidP="00701033">
      <w:pPr>
        <w:spacing w:after="0"/>
        <w:jc w:val="both"/>
        <w:rPr>
          <w:rFonts w:ascii="Bookman Old Style" w:hAnsi="Bookman Old Style"/>
          <w:sz w:val="24"/>
          <w:szCs w:val="24"/>
        </w:rPr>
      </w:pPr>
      <w:r w:rsidRPr="00CA3BC6">
        <w:rPr>
          <w:rFonts w:ascii="Bookman Old Style" w:hAnsi="Bookman Old Style"/>
          <w:sz w:val="24"/>
          <w:szCs w:val="24"/>
        </w:rPr>
        <w:t>The Ethiopian economy is an agrarian economy. Agriculture is the backbone of the economy of the country as the following facts indicate.</w:t>
      </w:r>
    </w:p>
    <w:p w:rsidR="00701033" w:rsidRPr="00CA3BC6" w:rsidRDefault="00701033" w:rsidP="00E50A86">
      <w:pPr>
        <w:numPr>
          <w:ilvl w:val="0"/>
          <w:numId w:val="68"/>
        </w:numPr>
        <w:tabs>
          <w:tab w:val="left" w:pos="450"/>
        </w:tabs>
        <w:suppressAutoHyphens/>
        <w:spacing w:after="0"/>
        <w:ind w:left="450" w:right="432" w:hanging="270"/>
        <w:jc w:val="both"/>
        <w:rPr>
          <w:rFonts w:ascii="Bookman Old Style" w:hAnsi="Bookman Old Style"/>
          <w:sz w:val="24"/>
          <w:szCs w:val="24"/>
        </w:rPr>
      </w:pPr>
      <w:r w:rsidRPr="00CA3BC6">
        <w:rPr>
          <w:rFonts w:ascii="Bookman Old Style" w:hAnsi="Bookman Old Style"/>
          <w:sz w:val="24"/>
          <w:szCs w:val="24"/>
        </w:rPr>
        <w:t xml:space="preserve">Agriculture accounts for most of (30- </w:t>
      </w:r>
      <w:r w:rsidRPr="00CA3BC6">
        <w:rPr>
          <w:rFonts w:ascii="Bookman Old Style" w:hAnsi="Bookman Old Style"/>
          <w:i/>
          <w:sz w:val="24"/>
          <w:szCs w:val="24"/>
        </w:rPr>
        <w:t xml:space="preserve">42%) </w:t>
      </w:r>
      <w:r w:rsidRPr="00CA3BC6">
        <w:rPr>
          <w:rFonts w:ascii="Bookman Old Style" w:hAnsi="Bookman Old Style"/>
          <w:sz w:val="24"/>
          <w:szCs w:val="24"/>
        </w:rPr>
        <w:t xml:space="preserve">of the </w:t>
      </w:r>
      <w:r w:rsidRPr="00CA3BC6">
        <w:rPr>
          <w:rFonts w:ascii="Bookman Old Style" w:hAnsi="Bookman Old Style"/>
          <w:i/>
          <w:sz w:val="24"/>
          <w:szCs w:val="24"/>
        </w:rPr>
        <w:t>Gross Domestic Product</w:t>
      </w:r>
      <w:r w:rsidRPr="00CA3BC6">
        <w:rPr>
          <w:rFonts w:ascii="Bookman Old Style" w:hAnsi="Bookman Old Style"/>
          <w:sz w:val="24"/>
          <w:szCs w:val="24"/>
        </w:rPr>
        <w:t xml:space="preserve"> (</w:t>
      </w:r>
      <w:r w:rsidRPr="00CA3BC6">
        <w:rPr>
          <w:rFonts w:ascii="Bookman Old Style" w:hAnsi="Bookman Old Style"/>
          <w:i/>
          <w:sz w:val="24"/>
          <w:szCs w:val="24"/>
        </w:rPr>
        <w:t>GDP)</w:t>
      </w:r>
      <w:r w:rsidRPr="00CA3BC6">
        <w:rPr>
          <w:rFonts w:ascii="Bookman Old Style" w:hAnsi="Bookman Old Style"/>
          <w:sz w:val="24"/>
          <w:szCs w:val="24"/>
        </w:rPr>
        <w:t xml:space="preserve"> of the country.</w:t>
      </w:r>
    </w:p>
    <w:p w:rsidR="00701033" w:rsidRPr="00CA3BC6" w:rsidRDefault="00701033" w:rsidP="00E50A86">
      <w:pPr>
        <w:numPr>
          <w:ilvl w:val="0"/>
          <w:numId w:val="68"/>
        </w:numPr>
        <w:tabs>
          <w:tab w:val="left" w:pos="450"/>
        </w:tabs>
        <w:suppressAutoHyphens/>
        <w:spacing w:after="0"/>
        <w:ind w:left="450" w:right="432" w:hanging="270"/>
        <w:jc w:val="both"/>
        <w:rPr>
          <w:rFonts w:ascii="Bookman Old Style" w:hAnsi="Bookman Old Style"/>
          <w:sz w:val="24"/>
          <w:szCs w:val="24"/>
        </w:rPr>
      </w:pPr>
      <w:r w:rsidRPr="00CA3BC6">
        <w:rPr>
          <w:rFonts w:ascii="Bookman Old Style" w:hAnsi="Bookman Old Style"/>
          <w:sz w:val="24"/>
          <w:szCs w:val="24"/>
        </w:rPr>
        <w:t xml:space="preserve">Agricultural products account for more than </w:t>
      </w:r>
      <w:r w:rsidRPr="00CA3BC6">
        <w:rPr>
          <w:rFonts w:ascii="Bookman Old Style" w:hAnsi="Bookman Old Style"/>
          <w:i/>
          <w:sz w:val="24"/>
          <w:szCs w:val="24"/>
        </w:rPr>
        <w:t>90 percent</w:t>
      </w:r>
      <w:r w:rsidRPr="00CA3BC6">
        <w:rPr>
          <w:rFonts w:ascii="Bookman Old Style" w:hAnsi="Bookman Old Style"/>
          <w:sz w:val="24"/>
          <w:szCs w:val="24"/>
        </w:rPr>
        <w:t xml:space="preserve"> of the foreign exchange earnings of the country. </w:t>
      </w:r>
    </w:p>
    <w:p w:rsidR="00701033" w:rsidRPr="00CA3BC6" w:rsidRDefault="00701033" w:rsidP="00E50A86">
      <w:pPr>
        <w:numPr>
          <w:ilvl w:val="0"/>
          <w:numId w:val="68"/>
        </w:numPr>
        <w:tabs>
          <w:tab w:val="left" w:pos="450"/>
        </w:tabs>
        <w:suppressAutoHyphens/>
        <w:spacing w:after="0"/>
        <w:ind w:left="450" w:right="432" w:hanging="270"/>
        <w:jc w:val="both"/>
        <w:rPr>
          <w:rFonts w:ascii="Bookman Old Style" w:hAnsi="Bookman Old Style"/>
          <w:sz w:val="24"/>
          <w:szCs w:val="24"/>
        </w:rPr>
      </w:pPr>
      <w:r w:rsidRPr="00CA3BC6">
        <w:rPr>
          <w:rFonts w:ascii="Bookman Old Style" w:hAnsi="Bookman Old Style"/>
          <w:sz w:val="24"/>
          <w:szCs w:val="24"/>
        </w:rPr>
        <w:t>Agriculture provides raw materials for the processing industries</w:t>
      </w:r>
    </w:p>
    <w:p w:rsidR="00701033" w:rsidRPr="00CA3BC6" w:rsidRDefault="00701033" w:rsidP="006237EB">
      <w:pPr>
        <w:numPr>
          <w:ilvl w:val="0"/>
          <w:numId w:val="68"/>
        </w:numPr>
        <w:tabs>
          <w:tab w:val="left" w:pos="450"/>
        </w:tabs>
        <w:suppressAutoHyphens/>
        <w:spacing w:after="0"/>
        <w:ind w:left="450" w:right="432" w:hanging="270"/>
        <w:jc w:val="both"/>
        <w:rPr>
          <w:rFonts w:ascii="Bookman Old Style" w:hAnsi="Bookman Old Style"/>
          <w:sz w:val="24"/>
          <w:szCs w:val="24"/>
        </w:rPr>
      </w:pPr>
      <w:r w:rsidRPr="00CA3BC6">
        <w:rPr>
          <w:rFonts w:ascii="Bookman Old Style" w:hAnsi="Bookman Old Style"/>
          <w:sz w:val="24"/>
          <w:szCs w:val="24"/>
        </w:rPr>
        <w:t xml:space="preserve">More than </w:t>
      </w:r>
      <w:r w:rsidRPr="00CA3BC6">
        <w:rPr>
          <w:rFonts w:ascii="Bookman Old Style" w:hAnsi="Bookman Old Style"/>
          <w:i/>
          <w:sz w:val="24"/>
          <w:szCs w:val="24"/>
        </w:rPr>
        <w:t>80 percent</w:t>
      </w:r>
      <w:r w:rsidRPr="00CA3BC6">
        <w:rPr>
          <w:rFonts w:ascii="Bookman Old Style" w:hAnsi="Bookman Old Style"/>
          <w:sz w:val="24"/>
          <w:szCs w:val="24"/>
        </w:rPr>
        <w:t xml:space="preserve"> of the Ethiopian population derives its livelihood directly from agriculture.</w:t>
      </w:r>
    </w:p>
    <w:p w:rsidR="00701033" w:rsidRPr="00CA3BC6" w:rsidRDefault="00701033" w:rsidP="006237EB">
      <w:pPr>
        <w:pStyle w:val="ListParagraph"/>
        <w:numPr>
          <w:ilvl w:val="0"/>
          <w:numId w:val="69"/>
        </w:numPr>
        <w:spacing w:after="0"/>
        <w:jc w:val="both"/>
        <w:rPr>
          <w:rFonts w:ascii="Bookman Old Style" w:hAnsi="Bookman Old Style"/>
          <w:b/>
          <w:szCs w:val="24"/>
        </w:rPr>
      </w:pPr>
      <w:r w:rsidRPr="00CA3BC6">
        <w:rPr>
          <w:rFonts w:ascii="Bookman Old Style" w:hAnsi="Bookman Old Style"/>
          <w:b/>
          <w:szCs w:val="24"/>
        </w:rPr>
        <w:t>Cropping seasons in Ethiopia</w:t>
      </w:r>
    </w:p>
    <w:p w:rsidR="00701033" w:rsidRPr="00CA3BC6" w:rsidRDefault="00701033" w:rsidP="00701033">
      <w:pPr>
        <w:pStyle w:val="NormalWeb"/>
        <w:spacing w:before="0" w:beforeAutospacing="0" w:after="0" w:afterAutospacing="0" w:line="276" w:lineRule="auto"/>
        <w:jc w:val="both"/>
        <w:rPr>
          <w:rFonts w:ascii="Bookman Old Style" w:hAnsi="Bookman Old Style"/>
        </w:rPr>
      </w:pPr>
      <w:r w:rsidRPr="00CA3BC6">
        <w:rPr>
          <w:rFonts w:ascii="Bookman Old Style" w:hAnsi="Bookman Old Style"/>
        </w:rPr>
        <w:t>The two main crop seasons in Ethiopia are the </w:t>
      </w:r>
      <w:proofErr w:type="spellStart"/>
      <w:r w:rsidRPr="00CA3BC6">
        <w:rPr>
          <w:rStyle w:val="Emphasis"/>
          <w:rFonts w:ascii="Bookman Old Style" w:eastAsia="Bookman Old Style" w:hAnsi="Bookman Old Style"/>
        </w:rPr>
        <w:t>belg</w:t>
      </w:r>
      <w:proofErr w:type="spellEnd"/>
      <w:r w:rsidRPr="00CA3BC6">
        <w:rPr>
          <w:rFonts w:ascii="Bookman Old Style" w:hAnsi="Bookman Old Style"/>
        </w:rPr>
        <w:t> and </w:t>
      </w:r>
      <w:proofErr w:type="spellStart"/>
      <w:r w:rsidRPr="00CA3BC6">
        <w:rPr>
          <w:rStyle w:val="Emphasis"/>
          <w:rFonts w:ascii="Bookman Old Style" w:eastAsia="Bookman Old Style" w:hAnsi="Bookman Old Style"/>
        </w:rPr>
        <w:t>meher</w:t>
      </w:r>
      <w:proofErr w:type="spellEnd"/>
      <w:r w:rsidRPr="00CA3BC6">
        <w:rPr>
          <w:rFonts w:ascii="Bookman Old Style" w:hAnsi="Bookman Old Style"/>
        </w:rPr>
        <w:t xml:space="preserve"> seasons, </w:t>
      </w:r>
    </w:p>
    <w:p w:rsidR="00701033" w:rsidRPr="00CA3BC6" w:rsidRDefault="00701033" w:rsidP="00701033">
      <w:pPr>
        <w:tabs>
          <w:tab w:val="left" w:pos="0"/>
        </w:tabs>
        <w:suppressAutoHyphens/>
        <w:spacing w:after="0"/>
        <w:ind w:right="-46" w:hanging="2"/>
        <w:jc w:val="both"/>
        <w:rPr>
          <w:rFonts w:ascii="Bookman Old Style" w:hAnsi="Bookman Old Style"/>
          <w:sz w:val="24"/>
          <w:szCs w:val="24"/>
        </w:rPr>
      </w:pPr>
      <w:r w:rsidRPr="00CA3BC6">
        <w:rPr>
          <w:rFonts w:ascii="Bookman Old Style" w:hAnsi="Bookman Old Style"/>
          <w:sz w:val="24"/>
          <w:szCs w:val="24"/>
        </w:rPr>
        <w:t>The number of crops grown decreases as one moves from the central highlands to the peripheral lowlands. The highlands are, thus, more diversified than the lowlands. Cereals (</w:t>
      </w:r>
      <w:proofErr w:type="spellStart"/>
      <w:r w:rsidRPr="00CA3BC6">
        <w:rPr>
          <w:rFonts w:ascii="Bookman Old Style" w:hAnsi="Bookman Old Style"/>
          <w:i/>
          <w:sz w:val="24"/>
          <w:szCs w:val="24"/>
        </w:rPr>
        <w:t>teff</w:t>
      </w:r>
      <w:proofErr w:type="spellEnd"/>
      <w:r w:rsidRPr="00CA3BC6">
        <w:rPr>
          <w:rFonts w:ascii="Bookman Old Style" w:hAnsi="Bookman Old Style"/>
          <w:i/>
          <w:sz w:val="24"/>
          <w:szCs w:val="24"/>
        </w:rPr>
        <w:t xml:space="preserve">, wheat, barley, maize, sorghum, </w:t>
      </w:r>
      <w:proofErr w:type="spellStart"/>
      <w:r w:rsidRPr="00CA3BC6">
        <w:rPr>
          <w:rFonts w:ascii="Bookman Old Style" w:hAnsi="Bookman Old Style"/>
          <w:i/>
          <w:sz w:val="24"/>
          <w:szCs w:val="24"/>
        </w:rPr>
        <w:t>etc</w:t>
      </w:r>
      <w:proofErr w:type="spellEnd"/>
      <w:r w:rsidRPr="00CA3BC6">
        <w:rPr>
          <w:rFonts w:ascii="Bookman Old Style" w:hAnsi="Bookman Old Style"/>
          <w:sz w:val="24"/>
          <w:szCs w:val="24"/>
        </w:rPr>
        <w:t xml:space="preserve">,) are the most important crops in </w:t>
      </w:r>
      <w:proofErr w:type="gramStart"/>
      <w:r w:rsidRPr="00CA3BC6">
        <w:rPr>
          <w:rFonts w:ascii="Bookman Old Style" w:hAnsi="Bookman Old Style"/>
          <w:sz w:val="24"/>
          <w:szCs w:val="24"/>
        </w:rPr>
        <w:t>Ethiopi</w:t>
      </w:r>
      <w:r w:rsidR="00BD47C6" w:rsidRPr="00CA3BC6">
        <w:rPr>
          <w:rFonts w:ascii="Bookman Old Style" w:hAnsi="Bookman Old Style"/>
          <w:sz w:val="24"/>
          <w:szCs w:val="24"/>
        </w:rPr>
        <w:t>a .</w:t>
      </w:r>
      <w:proofErr w:type="gramEnd"/>
    </w:p>
    <w:p w:rsidR="00701033" w:rsidRPr="00CA3BC6" w:rsidRDefault="00701033" w:rsidP="00B42440">
      <w:pPr>
        <w:pStyle w:val="ListParagraph"/>
        <w:numPr>
          <w:ilvl w:val="0"/>
          <w:numId w:val="69"/>
        </w:numPr>
        <w:spacing w:after="0"/>
        <w:jc w:val="both"/>
        <w:rPr>
          <w:rFonts w:ascii="Bookman Old Style" w:hAnsi="Bookman Old Style"/>
          <w:b/>
          <w:szCs w:val="24"/>
        </w:rPr>
      </w:pPr>
      <w:r w:rsidRPr="00CA3BC6">
        <w:rPr>
          <w:rFonts w:ascii="Bookman Old Style" w:hAnsi="Bookman Old Style"/>
          <w:b/>
          <w:szCs w:val="24"/>
        </w:rPr>
        <w:t>Animal Husbandry</w:t>
      </w:r>
    </w:p>
    <w:p w:rsidR="00701033" w:rsidRPr="00CA3BC6" w:rsidRDefault="00701033" w:rsidP="00701033">
      <w:pPr>
        <w:spacing w:after="0"/>
        <w:jc w:val="both"/>
        <w:rPr>
          <w:rFonts w:ascii="Bookman Old Style" w:hAnsi="Bookman Old Style"/>
          <w:sz w:val="24"/>
          <w:szCs w:val="24"/>
        </w:rPr>
      </w:pPr>
      <w:r w:rsidRPr="00CA3BC6">
        <w:rPr>
          <w:rFonts w:ascii="Bookman Old Style" w:hAnsi="Bookman Old Style"/>
          <w:sz w:val="24"/>
          <w:szCs w:val="24"/>
        </w:rPr>
        <w:t>Ethiopia has a large livestock population (1</w:t>
      </w:r>
      <w:r w:rsidRPr="00CA3BC6">
        <w:rPr>
          <w:rFonts w:ascii="Bookman Old Style" w:hAnsi="Bookman Old Style"/>
          <w:sz w:val="24"/>
          <w:szCs w:val="24"/>
          <w:vertAlign w:val="superscript"/>
        </w:rPr>
        <w:t>st</w:t>
      </w:r>
      <w:r w:rsidRPr="00CA3BC6">
        <w:rPr>
          <w:rFonts w:ascii="Bookman Old Style" w:hAnsi="Bookman Old Style"/>
          <w:sz w:val="24"/>
          <w:szCs w:val="24"/>
        </w:rPr>
        <w:t xml:space="preserve"> in Africa). The distribution of livestock production in terms of agro-ecological zones and administrative regions is very uneven. About 75% of the cattle and sheep population are found in the highland zone while 70 percent of the goat and 100% of the camel population are found in the lowlands</w:t>
      </w:r>
    </w:p>
    <w:p w:rsidR="00701033" w:rsidRPr="00CA3BC6" w:rsidRDefault="00134213" w:rsidP="00134213">
      <w:pPr>
        <w:tabs>
          <w:tab w:val="left" w:pos="0"/>
        </w:tabs>
        <w:suppressAutoHyphens/>
        <w:spacing w:after="0"/>
        <w:ind w:right="432"/>
        <w:jc w:val="both"/>
        <w:rPr>
          <w:rFonts w:ascii="Bookman Old Style" w:hAnsi="Bookman Old Style"/>
          <w:b/>
          <w:iCs/>
          <w:sz w:val="24"/>
          <w:szCs w:val="24"/>
        </w:rPr>
      </w:pPr>
      <w:r w:rsidRPr="00CA3BC6">
        <w:rPr>
          <w:rFonts w:ascii="Bookman Old Style" w:hAnsi="Bookman Old Style"/>
          <w:b/>
          <w:iCs/>
          <w:sz w:val="24"/>
          <w:szCs w:val="24"/>
        </w:rPr>
        <w:t xml:space="preserve">         B.   </w:t>
      </w:r>
      <w:r w:rsidR="00701033" w:rsidRPr="00CA3BC6">
        <w:rPr>
          <w:rFonts w:ascii="Bookman Old Style" w:hAnsi="Bookman Old Style"/>
          <w:b/>
          <w:iCs/>
          <w:sz w:val="24"/>
          <w:szCs w:val="24"/>
        </w:rPr>
        <w:t>Characteristics of Ethiopian Agriculture</w:t>
      </w:r>
    </w:p>
    <w:p w:rsidR="00A60E3A" w:rsidRPr="00CA3BC6" w:rsidRDefault="00701033" w:rsidP="00E50A86">
      <w:pPr>
        <w:pStyle w:val="ColorfulList-Accent11"/>
        <w:numPr>
          <w:ilvl w:val="0"/>
          <w:numId w:val="71"/>
        </w:numPr>
        <w:spacing w:line="276" w:lineRule="auto"/>
        <w:ind w:left="270" w:hanging="270"/>
        <w:jc w:val="both"/>
        <w:rPr>
          <w:rFonts w:ascii="Bookman Old Style" w:hAnsi="Bookman Old Style"/>
        </w:rPr>
      </w:pPr>
      <w:r w:rsidRPr="00CA3BC6">
        <w:rPr>
          <w:rFonts w:ascii="Bookman Old Style" w:hAnsi="Bookman Old Style"/>
          <w:b/>
          <w:bCs/>
        </w:rPr>
        <w:t xml:space="preserve">Subsistence Orientation: </w:t>
      </w:r>
    </w:p>
    <w:p w:rsidR="00A60E3A" w:rsidRPr="00CA3BC6" w:rsidRDefault="00701033" w:rsidP="00E50A86">
      <w:pPr>
        <w:pStyle w:val="ColorfulList-Accent11"/>
        <w:numPr>
          <w:ilvl w:val="0"/>
          <w:numId w:val="71"/>
        </w:numPr>
        <w:spacing w:line="276" w:lineRule="auto"/>
        <w:ind w:left="270" w:hanging="270"/>
        <w:jc w:val="both"/>
        <w:rPr>
          <w:rFonts w:ascii="Bookman Old Style" w:hAnsi="Bookman Old Style"/>
          <w:bCs/>
          <w:iCs/>
        </w:rPr>
      </w:pPr>
      <w:r w:rsidRPr="00CA3BC6">
        <w:rPr>
          <w:rFonts w:ascii="Bookman Old Style" w:hAnsi="Bookman Old Style"/>
          <w:b/>
          <w:bCs/>
        </w:rPr>
        <w:t>Fragmentation of farm plots and Small size of Holdings</w:t>
      </w:r>
    </w:p>
    <w:p w:rsidR="00A60E3A" w:rsidRPr="00CA3BC6" w:rsidRDefault="00701033" w:rsidP="00E50A86">
      <w:pPr>
        <w:pStyle w:val="ColorfulList-Accent11"/>
        <w:numPr>
          <w:ilvl w:val="0"/>
          <w:numId w:val="71"/>
        </w:numPr>
        <w:spacing w:line="276" w:lineRule="auto"/>
        <w:ind w:left="270" w:hanging="270"/>
        <w:jc w:val="both"/>
        <w:rPr>
          <w:rFonts w:ascii="Bookman Old Style" w:hAnsi="Bookman Old Style"/>
        </w:rPr>
      </w:pPr>
      <w:r w:rsidRPr="00CA3BC6">
        <w:rPr>
          <w:rFonts w:ascii="Bookman Old Style" w:hAnsi="Bookman Old Style"/>
          <w:b/>
          <w:bCs/>
        </w:rPr>
        <w:t>Low Use of Inputs:</w:t>
      </w:r>
      <w:r w:rsidRPr="00CA3BC6">
        <w:rPr>
          <w:rFonts w:ascii="Bookman Old Style" w:hAnsi="Bookman Old Style"/>
        </w:rPr>
        <w:t xml:space="preserve"> </w:t>
      </w:r>
    </w:p>
    <w:p w:rsidR="00A60E3A" w:rsidRPr="00CA3BC6" w:rsidRDefault="00701033" w:rsidP="00E50A86">
      <w:pPr>
        <w:pStyle w:val="ColorfulList-Accent11"/>
        <w:numPr>
          <w:ilvl w:val="0"/>
          <w:numId w:val="71"/>
        </w:numPr>
        <w:spacing w:line="276" w:lineRule="auto"/>
        <w:ind w:left="270" w:hanging="270"/>
        <w:jc w:val="both"/>
        <w:rPr>
          <w:rFonts w:ascii="Bookman Old Style" w:hAnsi="Bookman Old Style"/>
        </w:rPr>
      </w:pPr>
      <w:r w:rsidRPr="00CA3BC6">
        <w:rPr>
          <w:rFonts w:ascii="Bookman Old Style" w:hAnsi="Bookman Old Style"/>
          <w:b/>
          <w:bCs/>
        </w:rPr>
        <w:t>Susceptibility to Disasters</w:t>
      </w:r>
    </w:p>
    <w:p w:rsidR="00701033" w:rsidRPr="00CA3BC6" w:rsidRDefault="00701033" w:rsidP="00B42440">
      <w:pPr>
        <w:pStyle w:val="ColorfulList-Accent11"/>
        <w:numPr>
          <w:ilvl w:val="0"/>
          <w:numId w:val="71"/>
        </w:numPr>
        <w:spacing w:line="276" w:lineRule="auto"/>
        <w:ind w:left="270" w:hanging="270"/>
        <w:jc w:val="both"/>
        <w:rPr>
          <w:rFonts w:ascii="Bookman Old Style" w:hAnsi="Bookman Old Style"/>
        </w:rPr>
      </w:pPr>
      <w:r w:rsidRPr="00CA3BC6">
        <w:rPr>
          <w:rFonts w:ascii="Bookman Old Style" w:hAnsi="Bookman Old Style"/>
          <w:b/>
          <w:bCs/>
        </w:rPr>
        <w:t>Limited practice of irrigation and dependence on rain-fed agriculture</w:t>
      </w:r>
      <w:r w:rsidR="004D04D2" w:rsidRPr="00CA3BC6">
        <w:rPr>
          <w:rFonts w:ascii="Bookman Old Style" w:hAnsi="Bookman Old Style"/>
        </w:rPr>
        <w:t>.</w:t>
      </w:r>
    </w:p>
    <w:p w:rsidR="00701033" w:rsidRPr="00CA3BC6" w:rsidRDefault="00B42440" w:rsidP="00701033">
      <w:pPr>
        <w:spacing w:after="0"/>
        <w:jc w:val="both"/>
        <w:rPr>
          <w:rFonts w:ascii="Bookman Old Style" w:hAnsi="Bookman Old Style"/>
          <w:sz w:val="24"/>
          <w:szCs w:val="24"/>
        </w:rPr>
      </w:pPr>
      <w:r w:rsidRPr="00CA3BC6">
        <w:rPr>
          <w:rFonts w:ascii="Bookman Old Style" w:hAnsi="Bookman Old Style"/>
          <w:sz w:val="24"/>
          <w:szCs w:val="24"/>
        </w:rPr>
        <w:t>B</w:t>
      </w:r>
      <w:r w:rsidR="00701033" w:rsidRPr="00CA3BC6">
        <w:rPr>
          <w:rFonts w:ascii="Bookman Old Style" w:hAnsi="Bookman Old Style"/>
          <w:sz w:val="24"/>
          <w:szCs w:val="24"/>
        </w:rPr>
        <w:t>ased on the dominant corps cultivated or animals reared and the main implements used in cultivation, the following major farming systems are identified:</w:t>
      </w:r>
    </w:p>
    <w:p w:rsidR="00701033" w:rsidRPr="00CA3BC6" w:rsidRDefault="00701033" w:rsidP="00E50A86">
      <w:pPr>
        <w:numPr>
          <w:ilvl w:val="0"/>
          <w:numId w:val="73"/>
        </w:numPr>
        <w:spacing w:after="0"/>
        <w:jc w:val="both"/>
        <w:rPr>
          <w:rFonts w:ascii="Bookman Old Style" w:hAnsi="Bookman Old Style"/>
          <w:sz w:val="24"/>
          <w:szCs w:val="24"/>
        </w:rPr>
      </w:pPr>
      <w:r w:rsidRPr="00CA3BC6">
        <w:rPr>
          <w:rFonts w:ascii="Bookman Old Style" w:hAnsi="Bookman Old Style"/>
          <w:sz w:val="24"/>
          <w:szCs w:val="24"/>
        </w:rPr>
        <w:t>Highland mixed farming system</w:t>
      </w:r>
    </w:p>
    <w:p w:rsidR="00701033" w:rsidRPr="00CA3BC6" w:rsidRDefault="00701033" w:rsidP="00E50A86">
      <w:pPr>
        <w:numPr>
          <w:ilvl w:val="0"/>
          <w:numId w:val="73"/>
        </w:numPr>
        <w:spacing w:after="0"/>
        <w:jc w:val="both"/>
        <w:rPr>
          <w:rFonts w:ascii="Bookman Old Style" w:hAnsi="Bookman Old Style"/>
          <w:sz w:val="24"/>
          <w:szCs w:val="24"/>
        </w:rPr>
      </w:pPr>
      <w:r w:rsidRPr="00CA3BC6">
        <w:rPr>
          <w:rFonts w:ascii="Bookman Old Style" w:hAnsi="Bookman Old Style"/>
          <w:sz w:val="24"/>
          <w:szCs w:val="24"/>
        </w:rPr>
        <w:t>Lowland mixed farming system</w:t>
      </w:r>
    </w:p>
    <w:p w:rsidR="00701033" w:rsidRPr="00CA3BC6" w:rsidRDefault="00701033" w:rsidP="00E50A86">
      <w:pPr>
        <w:numPr>
          <w:ilvl w:val="0"/>
          <w:numId w:val="73"/>
        </w:numPr>
        <w:spacing w:after="0"/>
        <w:jc w:val="both"/>
        <w:rPr>
          <w:rFonts w:ascii="Bookman Old Style" w:hAnsi="Bookman Old Style"/>
          <w:sz w:val="24"/>
          <w:szCs w:val="24"/>
        </w:rPr>
      </w:pPr>
      <w:r w:rsidRPr="00CA3BC6">
        <w:rPr>
          <w:rFonts w:ascii="Bookman Old Style" w:hAnsi="Bookman Old Style"/>
          <w:sz w:val="24"/>
          <w:szCs w:val="24"/>
        </w:rPr>
        <w:t>Pastoral system</w:t>
      </w:r>
    </w:p>
    <w:p w:rsidR="00701033" w:rsidRPr="00CA3BC6" w:rsidRDefault="00701033" w:rsidP="00E50A86">
      <w:pPr>
        <w:numPr>
          <w:ilvl w:val="0"/>
          <w:numId w:val="73"/>
        </w:numPr>
        <w:spacing w:after="0"/>
        <w:jc w:val="both"/>
        <w:rPr>
          <w:rFonts w:ascii="Bookman Old Style" w:hAnsi="Bookman Old Style"/>
          <w:sz w:val="24"/>
          <w:szCs w:val="24"/>
        </w:rPr>
      </w:pPr>
      <w:r w:rsidRPr="00CA3BC6">
        <w:rPr>
          <w:rFonts w:ascii="Bookman Old Style" w:hAnsi="Bookman Old Style"/>
          <w:sz w:val="24"/>
          <w:szCs w:val="24"/>
        </w:rPr>
        <w:t>Shifting cultivation</w:t>
      </w:r>
    </w:p>
    <w:p w:rsidR="00701033" w:rsidRPr="00CA3BC6" w:rsidRDefault="00701033" w:rsidP="00E50A86">
      <w:pPr>
        <w:numPr>
          <w:ilvl w:val="0"/>
          <w:numId w:val="73"/>
        </w:numPr>
        <w:spacing w:after="0"/>
        <w:jc w:val="both"/>
        <w:rPr>
          <w:rFonts w:ascii="Bookman Old Style" w:hAnsi="Bookman Old Style"/>
          <w:sz w:val="24"/>
          <w:szCs w:val="24"/>
        </w:rPr>
      </w:pPr>
      <w:r w:rsidRPr="00CA3BC6">
        <w:rPr>
          <w:rFonts w:ascii="Bookman Old Style" w:hAnsi="Bookman Old Style"/>
          <w:sz w:val="24"/>
          <w:szCs w:val="24"/>
        </w:rPr>
        <w:t>Commercial agriculture</w:t>
      </w:r>
    </w:p>
    <w:p w:rsidR="00701033" w:rsidRPr="00CA3BC6" w:rsidRDefault="00701033" w:rsidP="00701033">
      <w:pPr>
        <w:spacing w:after="0"/>
        <w:jc w:val="both"/>
        <w:rPr>
          <w:rFonts w:ascii="Bookman Old Style" w:hAnsi="Bookman Old Style"/>
          <w:sz w:val="24"/>
          <w:szCs w:val="24"/>
        </w:rPr>
      </w:pPr>
      <w:bookmarkStart w:id="54" w:name="_GoBack"/>
      <w:bookmarkEnd w:id="54"/>
    </w:p>
    <w:sectPr w:rsidR="00701033" w:rsidRPr="00CA3BC6" w:rsidSect="00377FB9">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7DB" w:rsidRDefault="00D537DB" w:rsidP="001A7CBE">
      <w:pPr>
        <w:spacing w:after="0" w:line="240" w:lineRule="auto"/>
      </w:pPr>
      <w:r>
        <w:separator/>
      </w:r>
    </w:p>
  </w:endnote>
  <w:endnote w:type="continuationSeparator" w:id="0">
    <w:p w:rsidR="00D537DB" w:rsidRDefault="00D537DB" w:rsidP="001A7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NewRomanPS-ItalicMT">
    <w:altName w:val="Times New Roman"/>
    <w:charset w:val="00"/>
    <w:family w:val="roman"/>
    <w:pitch w:val="default"/>
  </w:font>
  <w:font w:name="TimesNewRoman">
    <w:altName w:val="Calibri"/>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imesNewRomanPSMT">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7DB" w:rsidRDefault="00D537DB" w:rsidP="001A7CBE">
      <w:pPr>
        <w:spacing w:after="0" w:line="240" w:lineRule="auto"/>
      </w:pPr>
      <w:r>
        <w:separator/>
      </w:r>
    </w:p>
  </w:footnote>
  <w:footnote w:type="continuationSeparator" w:id="0">
    <w:p w:rsidR="00D537DB" w:rsidRDefault="00D537DB" w:rsidP="001A7C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F6C70"/>
    <w:multiLevelType w:val="multilevel"/>
    <w:tmpl w:val="0FAED662"/>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7947723"/>
    <w:multiLevelType w:val="hybridMultilevel"/>
    <w:tmpl w:val="7F22E390"/>
    <w:lvl w:ilvl="0" w:tplc="0409001B">
      <w:start w:val="1"/>
      <w:numFmt w:val="lowerRoman"/>
      <w:lvlText w:val="%1."/>
      <w:lvlJc w:val="righ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CAF3C3C"/>
    <w:multiLevelType w:val="hybridMultilevel"/>
    <w:tmpl w:val="102CBA6A"/>
    <w:lvl w:ilvl="0" w:tplc="04090017">
      <w:start w:val="1"/>
      <w:numFmt w:val="lowerLetter"/>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0CD15473"/>
    <w:multiLevelType w:val="hybridMultilevel"/>
    <w:tmpl w:val="DDD82C16"/>
    <w:lvl w:ilvl="0" w:tplc="8B522A0E">
      <w:start w:val="1"/>
      <w:numFmt w:val="lowerLetter"/>
      <w:lvlText w:val="%1."/>
      <w:lvlJc w:val="left"/>
      <w:pPr>
        <w:ind w:left="-360" w:hanging="360"/>
      </w:pPr>
      <w:rPr>
        <w:b/>
        <w:bCs/>
        <w:i w:val="0"/>
        <w:iCs/>
      </w:rPr>
    </w:lvl>
    <w:lvl w:ilvl="1" w:tplc="04090019">
      <w:start w:val="1"/>
      <w:numFmt w:val="lowerLetter"/>
      <w:lvlText w:val="%2."/>
      <w:lvlJc w:val="left"/>
      <w:pPr>
        <w:ind w:left="360" w:hanging="360"/>
      </w:pPr>
    </w:lvl>
    <w:lvl w:ilvl="2" w:tplc="0409001B">
      <w:start w:val="1"/>
      <w:numFmt w:val="lowerRoman"/>
      <w:lvlText w:val="%3."/>
      <w:lvlJc w:val="right"/>
      <w:pPr>
        <w:ind w:left="1080" w:hanging="180"/>
      </w:pPr>
    </w:lvl>
    <w:lvl w:ilvl="3" w:tplc="0409000F">
      <w:start w:val="1"/>
      <w:numFmt w:val="decimal"/>
      <w:lvlText w:val="%4."/>
      <w:lvlJc w:val="left"/>
      <w:pPr>
        <w:ind w:left="1800" w:hanging="360"/>
      </w:pPr>
    </w:lvl>
    <w:lvl w:ilvl="4" w:tplc="04090019">
      <w:start w:val="1"/>
      <w:numFmt w:val="lowerLetter"/>
      <w:lvlText w:val="%5."/>
      <w:lvlJc w:val="left"/>
      <w:pPr>
        <w:ind w:left="2520" w:hanging="360"/>
      </w:pPr>
    </w:lvl>
    <w:lvl w:ilvl="5" w:tplc="0409001B">
      <w:start w:val="1"/>
      <w:numFmt w:val="lowerRoman"/>
      <w:lvlText w:val="%6."/>
      <w:lvlJc w:val="right"/>
      <w:pPr>
        <w:ind w:left="3240" w:hanging="180"/>
      </w:pPr>
    </w:lvl>
    <w:lvl w:ilvl="6" w:tplc="0409000F">
      <w:start w:val="1"/>
      <w:numFmt w:val="decimal"/>
      <w:lvlText w:val="%7."/>
      <w:lvlJc w:val="left"/>
      <w:pPr>
        <w:ind w:left="3960" w:hanging="360"/>
      </w:pPr>
    </w:lvl>
    <w:lvl w:ilvl="7" w:tplc="04090019">
      <w:start w:val="1"/>
      <w:numFmt w:val="lowerLetter"/>
      <w:lvlText w:val="%8."/>
      <w:lvlJc w:val="left"/>
      <w:pPr>
        <w:ind w:left="4680" w:hanging="360"/>
      </w:pPr>
    </w:lvl>
    <w:lvl w:ilvl="8" w:tplc="0409001B">
      <w:start w:val="1"/>
      <w:numFmt w:val="lowerRoman"/>
      <w:lvlText w:val="%9."/>
      <w:lvlJc w:val="right"/>
      <w:pPr>
        <w:ind w:left="5400" w:hanging="180"/>
      </w:pPr>
    </w:lvl>
  </w:abstractNum>
  <w:abstractNum w:abstractNumId="4">
    <w:nsid w:val="0DFA6444"/>
    <w:multiLevelType w:val="hybridMultilevel"/>
    <w:tmpl w:val="B5227C38"/>
    <w:lvl w:ilvl="0" w:tplc="DA766E1C">
      <w:start w:val="1"/>
      <w:numFmt w:val="lowerLetter"/>
      <w:lvlText w:val="%1)"/>
      <w:lvlJc w:val="left"/>
      <w:pPr>
        <w:tabs>
          <w:tab w:val="num" w:pos="360"/>
        </w:tabs>
        <w:ind w:left="360" w:hanging="360"/>
      </w:pPr>
      <w:rPr>
        <w:b/>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5">
    <w:nsid w:val="0EC96693"/>
    <w:multiLevelType w:val="hybridMultilevel"/>
    <w:tmpl w:val="9ABA732C"/>
    <w:lvl w:ilvl="0" w:tplc="F83E06D8">
      <w:start w:val="1"/>
      <w:numFmt w:val="bullet"/>
      <w:lvlText w:val=""/>
      <w:lvlJc w:val="left"/>
      <w:pPr>
        <w:ind w:left="360" w:hanging="360"/>
      </w:pPr>
      <w:rPr>
        <w:rFonts w:ascii="Wingdings" w:hAnsi="Wingdings" w:hint="default"/>
        <w:sz w:val="60"/>
        <w:szCs w:val="6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nsid w:val="118A1268"/>
    <w:multiLevelType w:val="hybridMultilevel"/>
    <w:tmpl w:val="5EA68B48"/>
    <w:lvl w:ilvl="0" w:tplc="7D465C52">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7">
    <w:nsid w:val="11D125E0"/>
    <w:multiLevelType w:val="hybridMultilevel"/>
    <w:tmpl w:val="AF028574"/>
    <w:lvl w:ilvl="0" w:tplc="0409000B">
      <w:start w:val="1"/>
      <w:numFmt w:val="bullet"/>
      <w:lvlText w:val=""/>
      <w:lvlJc w:val="left"/>
      <w:pPr>
        <w:ind w:left="360" w:hanging="360"/>
      </w:pPr>
      <w:rPr>
        <w:rFonts w:ascii="Wingdings" w:hAnsi="Wingdings" w:hint="default"/>
      </w:rPr>
    </w:lvl>
    <w:lvl w:ilvl="1" w:tplc="04090003">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nsid w:val="15AF1CCB"/>
    <w:multiLevelType w:val="hybridMultilevel"/>
    <w:tmpl w:val="8A7C24FE"/>
    <w:lvl w:ilvl="0" w:tplc="C6786ED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162C417D"/>
    <w:multiLevelType w:val="hybridMultilevel"/>
    <w:tmpl w:val="102CBE1E"/>
    <w:lvl w:ilvl="0" w:tplc="04090001">
      <w:start w:val="1"/>
      <w:numFmt w:val="upperLetter"/>
      <w:lvlText w:val="%1."/>
      <w:lvlJc w:val="left"/>
      <w:pPr>
        <w:ind w:left="360" w:hanging="360"/>
      </w:pPr>
      <w:rPr>
        <w:b/>
        <w:i w:val="0"/>
        <w:color w:val="auto"/>
      </w:rPr>
    </w:lvl>
    <w:lvl w:ilvl="1" w:tplc="04090003">
      <w:start w:val="1"/>
      <w:numFmt w:val="lowerLetter"/>
      <w:lvlText w:val="%2."/>
      <w:lvlJc w:val="left"/>
      <w:pPr>
        <w:ind w:left="1080" w:hanging="360"/>
      </w:pPr>
    </w:lvl>
    <w:lvl w:ilvl="2" w:tplc="04090005">
      <w:start w:val="1"/>
      <w:numFmt w:val="lowerRoman"/>
      <w:lvlText w:val="%3."/>
      <w:lvlJc w:val="right"/>
      <w:pPr>
        <w:ind w:left="1800" w:hanging="180"/>
      </w:pPr>
    </w:lvl>
    <w:lvl w:ilvl="3" w:tplc="04090001">
      <w:start w:val="1"/>
      <w:numFmt w:val="decimal"/>
      <w:lvlText w:val="%4."/>
      <w:lvlJc w:val="left"/>
      <w:pPr>
        <w:ind w:left="2520" w:hanging="360"/>
      </w:pPr>
    </w:lvl>
    <w:lvl w:ilvl="4" w:tplc="04090003">
      <w:start w:val="1"/>
      <w:numFmt w:val="lowerLetter"/>
      <w:lvlText w:val="%5."/>
      <w:lvlJc w:val="left"/>
      <w:pPr>
        <w:ind w:left="3240" w:hanging="360"/>
      </w:pPr>
    </w:lvl>
    <w:lvl w:ilvl="5" w:tplc="04090005">
      <w:start w:val="1"/>
      <w:numFmt w:val="lowerRoman"/>
      <w:lvlText w:val="%6."/>
      <w:lvlJc w:val="right"/>
      <w:pPr>
        <w:ind w:left="3960" w:hanging="180"/>
      </w:pPr>
    </w:lvl>
    <w:lvl w:ilvl="6" w:tplc="04090001">
      <w:start w:val="1"/>
      <w:numFmt w:val="decimal"/>
      <w:lvlText w:val="%7."/>
      <w:lvlJc w:val="left"/>
      <w:pPr>
        <w:ind w:left="4680" w:hanging="360"/>
      </w:pPr>
    </w:lvl>
    <w:lvl w:ilvl="7" w:tplc="04090003">
      <w:start w:val="1"/>
      <w:numFmt w:val="lowerLetter"/>
      <w:lvlText w:val="%8."/>
      <w:lvlJc w:val="left"/>
      <w:pPr>
        <w:ind w:left="5400" w:hanging="360"/>
      </w:pPr>
    </w:lvl>
    <w:lvl w:ilvl="8" w:tplc="04090005">
      <w:start w:val="1"/>
      <w:numFmt w:val="lowerRoman"/>
      <w:lvlText w:val="%9."/>
      <w:lvlJc w:val="right"/>
      <w:pPr>
        <w:ind w:left="6120" w:hanging="180"/>
      </w:pPr>
    </w:lvl>
  </w:abstractNum>
  <w:abstractNum w:abstractNumId="10">
    <w:nsid w:val="18FE0EF2"/>
    <w:multiLevelType w:val="hybridMultilevel"/>
    <w:tmpl w:val="1C8EE5DA"/>
    <w:lvl w:ilvl="0" w:tplc="A120CCE8">
      <w:start w:val="1"/>
      <w:numFmt w:val="bullet"/>
      <w:lvlText w:val=""/>
      <w:lvlJc w:val="left"/>
      <w:pPr>
        <w:ind w:left="720" w:hanging="360"/>
      </w:pPr>
      <w:rPr>
        <w:rFonts w:ascii="Wingdings" w:hAnsi="Wingdings" w:hint="default"/>
      </w:rPr>
    </w:lvl>
    <w:lvl w:ilvl="1" w:tplc="9B966F4E">
      <w:start w:val="1"/>
      <w:numFmt w:val="bullet"/>
      <w:lvlText w:val="o"/>
      <w:lvlJc w:val="left"/>
      <w:pPr>
        <w:ind w:left="1440" w:hanging="360"/>
      </w:pPr>
      <w:rPr>
        <w:rFonts w:ascii="Courier New" w:hAnsi="Courier New" w:cs="Courier New" w:hint="default"/>
      </w:rPr>
    </w:lvl>
    <w:lvl w:ilvl="2" w:tplc="7CECD682">
      <w:start w:val="1"/>
      <w:numFmt w:val="bullet"/>
      <w:lvlText w:val=""/>
      <w:lvlJc w:val="left"/>
      <w:pPr>
        <w:ind w:left="2160" w:hanging="360"/>
      </w:pPr>
      <w:rPr>
        <w:rFonts w:ascii="Wingdings" w:hAnsi="Wingdings" w:hint="default"/>
      </w:rPr>
    </w:lvl>
    <w:lvl w:ilvl="3" w:tplc="BAEC6110">
      <w:start w:val="1"/>
      <w:numFmt w:val="bullet"/>
      <w:lvlText w:val=""/>
      <w:lvlJc w:val="left"/>
      <w:pPr>
        <w:ind w:left="2880" w:hanging="360"/>
      </w:pPr>
      <w:rPr>
        <w:rFonts w:ascii="Symbol" w:hAnsi="Symbol" w:hint="default"/>
      </w:rPr>
    </w:lvl>
    <w:lvl w:ilvl="4" w:tplc="297865BA">
      <w:start w:val="1"/>
      <w:numFmt w:val="bullet"/>
      <w:lvlText w:val="o"/>
      <w:lvlJc w:val="left"/>
      <w:pPr>
        <w:ind w:left="3600" w:hanging="360"/>
      </w:pPr>
      <w:rPr>
        <w:rFonts w:ascii="Courier New" w:hAnsi="Courier New" w:cs="Courier New" w:hint="default"/>
      </w:rPr>
    </w:lvl>
    <w:lvl w:ilvl="5" w:tplc="FE12C412">
      <w:start w:val="1"/>
      <w:numFmt w:val="bullet"/>
      <w:lvlText w:val=""/>
      <w:lvlJc w:val="left"/>
      <w:pPr>
        <w:ind w:left="4320" w:hanging="360"/>
      </w:pPr>
      <w:rPr>
        <w:rFonts w:ascii="Wingdings" w:hAnsi="Wingdings" w:hint="default"/>
      </w:rPr>
    </w:lvl>
    <w:lvl w:ilvl="6" w:tplc="96E2F226">
      <w:start w:val="1"/>
      <w:numFmt w:val="bullet"/>
      <w:lvlText w:val=""/>
      <w:lvlJc w:val="left"/>
      <w:pPr>
        <w:ind w:left="5040" w:hanging="360"/>
      </w:pPr>
      <w:rPr>
        <w:rFonts w:ascii="Symbol" w:hAnsi="Symbol" w:hint="default"/>
      </w:rPr>
    </w:lvl>
    <w:lvl w:ilvl="7" w:tplc="5C6E7810">
      <w:start w:val="1"/>
      <w:numFmt w:val="bullet"/>
      <w:lvlText w:val="o"/>
      <w:lvlJc w:val="left"/>
      <w:pPr>
        <w:ind w:left="5760" w:hanging="360"/>
      </w:pPr>
      <w:rPr>
        <w:rFonts w:ascii="Courier New" w:hAnsi="Courier New" w:cs="Courier New" w:hint="default"/>
      </w:rPr>
    </w:lvl>
    <w:lvl w:ilvl="8" w:tplc="6ACEF012">
      <w:start w:val="1"/>
      <w:numFmt w:val="bullet"/>
      <w:lvlText w:val=""/>
      <w:lvlJc w:val="left"/>
      <w:pPr>
        <w:ind w:left="6480" w:hanging="360"/>
      </w:pPr>
      <w:rPr>
        <w:rFonts w:ascii="Wingdings" w:hAnsi="Wingdings" w:hint="default"/>
      </w:rPr>
    </w:lvl>
  </w:abstractNum>
  <w:abstractNum w:abstractNumId="11">
    <w:nsid w:val="1B280146"/>
    <w:multiLevelType w:val="hybridMultilevel"/>
    <w:tmpl w:val="0F50C520"/>
    <w:lvl w:ilvl="0" w:tplc="04090009">
      <w:start w:val="1"/>
      <w:numFmt w:val="bullet"/>
      <w:lvlText w:val=""/>
      <w:lvlJc w:val="left"/>
      <w:pPr>
        <w:ind w:left="360" w:hanging="360"/>
      </w:pPr>
      <w:rPr>
        <w:rFonts w:ascii="Wingdings" w:hAnsi="Wingdings" w:hint="default"/>
      </w:rPr>
    </w:lvl>
    <w:lvl w:ilvl="1" w:tplc="04090019">
      <w:start w:val="1"/>
      <w:numFmt w:val="bullet"/>
      <w:lvlText w:val=""/>
      <w:lvlJc w:val="left"/>
      <w:pPr>
        <w:ind w:left="1080" w:hanging="360"/>
      </w:pPr>
      <w:rPr>
        <w:rFonts w:ascii="Wingdings" w:hAnsi="Wingdings" w:hint="default"/>
      </w:rPr>
    </w:lvl>
    <w:lvl w:ilvl="2" w:tplc="0409001B">
      <w:start w:val="1"/>
      <w:numFmt w:val="bullet"/>
      <w:lvlText w:val=""/>
      <w:lvlJc w:val="left"/>
      <w:pPr>
        <w:ind w:left="1800" w:hanging="360"/>
      </w:pPr>
      <w:rPr>
        <w:rFonts w:ascii="Wingdings" w:hAnsi="Wingdings" w:hint="default"/>
      </w:rPr>
    </w:lvl>
    <w:lvl w:ilvl="3" w:tplc="0409000F">
      <w:start w:val="1"/>
      <w:numFmt w:val="bullet"/>
      <w:lvlText w:val=""/>
      <w:lvlJc w:val="left"/>
      <w:pPr>
        <w:ind w:left="2520" w:hanging="360"/>
      </w:pPr>
      <w:rPr>
        <w:rFonts w:ascii="Symbol" w:hAnsi="Symbol" w:hint="default"/>
      </w:rPr>
    </w:lvl>
    <w:lvl w:ilvl="4" w:tplc="04090019">
      <w:start w:val="1"/>
      <w:numFmt w:val="bullet"/>
      <w:lvlText w:val="o"/>
      <w:lvlJc w:val="left"/>
      <w:pPr>
        <w:ind w:left="3240" w:hanging="360"/>
      </w:pPr>
      <w:rPr>
        <w:rFonts w:ascii="Courier New" w:hAnsi="Courier New" w:cs="Courier New" w:hint="default"/>
      </w:rPr>
    </w:lvl>
    <w:lvl w:ilvl="5" w:tplc="0409001B">
      <w:start w:val="1"/>
      <w:numFmt w:val="bullet"/>
      <w:lvlText w:val=""/>
      <w:lvlJc w:val="left"/>
      <w:pPr>
        <w:ind w:left="3960" w:hanging="360"/>
      </w:pPr>
      <w:rPr>
        <w:rFonts w:ascii="Wingdings" w:hAnsi="Wingdings" w:hint="default"/>
      </w:rPr>
    </w:lvl>
    <w:lvl w:ilvl="6" w:tplc="0409000F">
      <w:start w:val="1"/>
      <w:numFmt w:val="bullet"/>
      <w:lvlText w:val=""/>
      <w:lvlJc w:val="left"/>
      <w:pPr>
        <w:ind w:left="4680" w:hanging="360"/>
      </w:pPr>
      <w:rPr>
        <w:rFonts w:ascii="Symbol" w:hAnsi="Symbol" w:hint="default"/>
      </w:rPr>
    </w:lvl>
    <w:lvl w:ilvl="7" w:tplc="04090019">
      <w:start w:val="1"/>
      <w:numFmt w:val="bullet"/>
      <w:lvlText w:val="o"/>
      <w:lvlJc w:val="left"/>
      <w:pPr>
        <w:ind w:left="5400" w:hanging="360"/>
      </w:pPr>
      <w:rPr>
        <w:rFonts w:ascii="Courier New" w:hAnsi="Courier New" w:cs="Courier New" w:hint="default"/>
      </w:rPr>
    </w:lvl>
    <w:lvl w:ilvl="8" w:tplc="0409001B">
      <w:start w:val="1"/>
      <w:numFmt w:val="bullet"/>
      <w:lvlText w:val=""/>
      <w:lvlJc w:val="left"/>
      <w:pPr>
        <w:ind w:left="6120" w:hanging="360"/>
      </w:pPr>
      <w:rPr>
        <w:rFonts w:ascii="Wingdings" w:hAnsi="Wingdings" w:hint="default"/>
      </w:rPr>
    </w:lvl>
  </w:abstractNum>
  <w:abstractNum w:abstractNumId="12">
    <w:nsid w:val="1B845E69"/>
    <w:multiLevelType w:val="hybridMultilevel"/>
    <w:tmpl w:val="4BA6B89A"/>
    <w:lvl w:ilvl="0" w:tplc="8C10A90A">
      <w:start w:val="1"/>
      <w:numFmt w:val="upperLetter"/>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nsid w:val="1E73493C"/>
    <w:multiLevelType w:val="hybridMultilevel"/>
    <w:tmpl w:val="67FE0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FB93A27"/>
    <w:multiLevelType w:val="multilevel"/>
    <w:tmpl w:val="F654AC5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nsid w:val="23FB01A9"/>
    <w:multiLevelType w:val="hybridMultilevel"/>
    <w:tmpl w:val="D1CE5998"/>
    <w:lvl w:ilvl="0" w:tplc="045E0019">
      <w:start w:val="1"/>
      <w:numFmt w:val="lowerLetter"/>
      <w:lvlText w:val="%1."/>
      <w:lvlJc w:val="left"/>
      <w:pPr>
        <w:tabs>
          <w:tab w:val="num" w:pos="360"/>
        </w:tabs>
        <w:ind w:left="360" w:hanging="360"/>
      </w:pPr>
      <w:rPr>
        <w:b w:val="0"/>
        <w:bCs w:val="0"/>
        <w:i/>
        <w:iCs/>
      </w:rPr>
    </w:lvl>
    <w:lvl w:ilvl="1" w:tplc="04090019">
      <w:start w:val="1"/>
      <w:numFmt w:val="upperLetter"/>
      <w:lvlText w:val="%2."/>
      <w:lvlJc w:val="left"/>
      <w:pPr>
        <w:tabs>
          <w:tab w:val="num" w:pos="1080"/>
        </w:tabs>
        <w:ind w:left="1080" w:hanging="360"/>
      </w:pPr>
    </w:lvl>
    <w:lvl w:ilvl="2" w:tplc="0409001B">
      <w:start w:val="1"/>
      <w:numFmt w:val="upperLetter"/>
      <w:lvlText w:val="%3."/>
      <w:lvlJc w:val="left"/>
      <w:pPr>
        <w:tabs>
          <w:tab w:val="num" w:pos="1800"/>
        </w:tabs>
        <w:ind w:left="1800" w:hanging="360"/>
      </w:pPr>
    </w:lvl>
    <w:lvl w:ilvl="3" w:tplc="0409000F">
      <w:start w:val="1"/>
      <w:numFmt w:val="upperLetter"/>
      <w:lvlText w:val="%4."/>
      <w:lvlJc w:val="left"/>
      <w:pPr>
        <w:tabs>
          <w:tab w:val="num" w:pos="2520"/>
        </w:tabs>
        <w:ind w:left="2520" w:hanging="360"/>
      </w:pPr>
    </w:lvl>
    <w:lvl w:ilvl="4" w:tplc="04090019">
      <w:start w:val="1"/>
      <w:numFmt w:val="upperLetter"/>
      <w:lvlText w:val="%5."/>
      <w:lvlJc w:val="left"/>
      <w:pPr>
        <w:tabs>
          <w:tab w:val="num" w:pos="3240"/>
        </w:tabs>
        <w:ind w:left="3240" w:hanging="360"/>
      </w:pPr>
    </w:lvl>
    <w:lvl w:ilvl="5" w:tplc="0409001B">
      <w:start w:val="1"/>
      <w:numFmt w:val="upperLetter"/>
      <w:lvlText w:val="%6."/>
      <w:lvlJc w:val="left"/>
      <w:pPr>
        <w:tabs>
          <w:tab w:val="num" w:pos="3960"/>
        </w:tabs>
        <w:ind w:left="3960" w:hanging="360"/>
      </w:pPr>
    </w:lvl>
    <w:lvl w:ilvl="6" w:tplc="0409000F">
      <w:start w:val="1"/>
      <w:numFmt w:val="upperLetter"/>
      <w:lvlText w:val="%7."/>
      <w:lvlJc w:val="left"/>
      <w:pPr>
        <w:tabs>
          <w:tab w:val="num" w:pos="4680"/>
        </w:tabs>
        <w:ind w:left="4680" w:hanging="360"/>
      </w:pPr>
    </w:lvl>
    <w:lvl w:ilvl="7" w:tplc="04090019">
      <w:start w:val="1"/>
      <w:numFmt w:val="upperLetter"/>
      <w:lvlText w:val="%8."/>
      <w:lvlJc w:val="left"/>
      <w:pPr>
        <w:tabs>
          <w:tab w:val="num" w:pos="5400"/>
        </w:tabs>
        <w:ind w:left="5400" w:hanging="360"/>
      </w:pPr>
    </w:lvl>
    <w:lvl w:ilvl="8" w:tplc="0409001B">
      <w:start w:val="1"/>
      <w:numFmt w:val="upperLetter"/>
      <w:lvlText w:val="%9."/>
      <w:lvlJc w:val="left"/>
      <w:pPr>
        <w:tabs>
          <w:tab w:val="num" w:pos="6120"/>
        </w:tabs>
        <w:ind w:left="6120" w:hanging="360"/>
      </w:pPr>
    </w:lvl>
  </w:abstractNum>
  <w:abstractNum w:abstractNumId="16">
    <w:nsid w:val="284A5B93"/>
    <w:multiLevelType w:val="hybridMultilevel"/>
    <w:tmpl w:val="B61CED6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8B034C2"/>
    <w:multiLevelType w:val="hybridMultilevel"/>
    <w:tmpl w:val="11A2DC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nsid w:val="2BBB55C5"/>
    <w:multiLevelType w:val="hybridMultilevel"/>
    <w:tmpl w:val="772AEC9C"/>
    <w:lvl w:ilvl="0" w:tplc="C6786ED6">
      <w:start w:val="1"/>
      <w:numFmt w:val="upperLetter"/>
      <w:lvlText w:val="%1."/>
      <w:lvlJc w:val="left"/>
      <w:pPr>
        <w:ind w:left="360" w:hanging="360"/>
      </w:pPr>
    </w:lvl>
    <w:lvl w:ilvl="1" w:tplc="04090003">
      <w:start w:val="1"/>
      <w:numFmt w:val="lowerLetter"/>
      <w:lvlText w:val="%2."/>
      <w:lvlJc w:val="left"/>
      <w:pPr>
        <w:ind w:left="1080" w:hanging="360"/>
      </w:pPr>
    </w:lvl>
    <w:lvl w:ilvl="2" w:tplc="04090005">
      <w:start w:val="1"/>
      <w:numFmt w:val="lowerRoman"/>
      <w:lvlText w:val="%3."/>
      <w:lvlJc w:val="right"/>
      <w:pPr>
        <w:ind w:left="1800" w:hanging="180"/>
      </w:pPr>
    </w:lvl>
    <w:lvl w:ilvl="3" w:tplc="04090001">
      <w:start w:val="1"/>
      <w:numFmt w:val="decimal"/>
      <w:lvlText w:val="%4."/>
      <w:lvlJc w:val="left"/>
      <w:pPr>
        <w:ind w:left="2520" w:hanging="360"/>
      </w:pPr>
    </w:lvl>
    <w:lvl w:ilvl="4" w:tplc="04090003">
      <w:start w:val="1"/>
      <w:numFmt w:val="lowerLetter"/>
      <w:lvlText w:val="%5."/>
      <w:lvlJc w:val="left"/>
      <w:pPr>
        <w:ind w:left="3240" w:hanging="360"/>
      </w:pPr>
    </w:lvl>
    <w:lvl w:ilvl="5" w:tplc="04090005">
      <w:start w:val="1"/>
      <w:numFmt w:val="lowerRoman"/>
      <w:lvlText w:val="%6."/>
      <w:lvlJc w:val="right"/>
      <w:pPr>
        <w:ind w:left="3960" w:hanging="180"/>
      </w:pPr>
    </w:lvl>
    <w:lvl w:ilvl="6" w:tplc="04090001">
      <w:start w:val="1"/>
      <w:numFmt w:val="decimal"/>
      <w:lvlText w:val="%7."/>
      <w:lvlJc w:val="left"/>
      <w:pPr>
        <w:ind w:left="4680" w:hanging="360"/>
      </w:pPr>
    </w:lvl>
    <w:lvl w:ilvl="7" w:tplc="04090003">
      <w:start w:val="1"/>
      <w:numFmt w:val="lowerLetter"/>
      <w:lvlText w:val="%8."/>
      <w:lvlJc w:val="left"/>
      <w:pPr>
        <w:ind w:left="5400" w:hanging="360"/>
      </w:pPr>
    </w:lvl>
    <w:lvl w:ilvl="8" w:tplc="04090005">
      <w:start w:val="1"/>
      <w:numFmt w:val="lowerRoman"/>
      <w:lvlText w:val="%9."/>
      <w:lvlJc w:val="right"/>
      <w:pPr>
        <w:ind w:left="6120" w:hanging="180"/>
      </w:pPr>
    </w:lvl>
  </w:abstractNum>
  <w:abstractNum w:abstractNumId="19">
    <w:nsid w:val="2C5E48CD"/>
    <w:multiLevelType w:val="hybridMultilevel"/>
    <w:tmpl w:val="2814F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2D990433"/>
    <w:multiLevelType w:val="hybridMultilevel"/>
    <w:tmpl w:val="9AD4298E"/>
    <w:lvl w:ilvl="0" w:tplc="04090015">
      <w:start w:val="1"/>
      <w:numFmt w:val="bullet"/>
      <w:lvlText w:val=""/>
      <w:lvlJc w:val="left"/>
      <w:pPr>
        <w:ind w:left="360" w:hanging="360"/>
      </w:pPr>
      <w:rPr>
        <w:rFonts w:ascii="Wingdings" w:hAnsi="Wingdings"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21">
    <w:nsid w:val="2E150A65"/>
    <w:multiLevelType w:val="hybridMultilevel"/>
    <w:tmpl w:val="D7F8D84C"/>
    <w:lvl w:ilvl="0" w:tplc="164EFFD8">
      <w:start w:val="1"/>
      <w:numFmt w:val="bullet"/>
      <w:lvlText w:val=""/>
      <w:lvlJc w:val="left"/>
      <w:pPr>
        <w:ind w:left="630" w:hanging="360"/>
      </w:pPr>
      <w:rPr>
        <w:rFonts w:ascii="Wingdings" w:hAnsi="Wingdings" w:hint="default"/>
      </w:rPr>
    </w:lvl>
    <w:lvl w:ilvl="1" w:tplc="045E0003">
      <w:start w:val="1"/>
      <w:numFmt w:val="bullet"/>
      <w:lvlText w:val="o"/>
      <w:lvlJc w:val="left"/>
      <w:pPr>
        <w:ind w:left="1350" w:hanging="360"/>
      </w:pPr>
      <w:rPr>
        <w:rFonts w:ascii="Courier New" w:hAnsi="Courier New" w:cs="Courier New" w:hint="default"/>
      </w:rPr>
    </w:lvl>
    <w:lvl w:ilvl="2" w:tplc="045E0005">
      <w:start w:val="1"/>
      <w:numFmt w:val="bullet"/>
      <w:lvlText w:val=""/>
      <w:lvlJc w:val="left"/>
      <w:pPr>
        <w:ind w:left="2070" w:hanging="360"/>
      </w:pPr>
      <w:rPr>
        <w:rFonts w:ascii="Wingdings" w:hAnsi="Wingdings" w:hint="default"/>
      </w:rPr>
    </w:lvl>
    <w:lvl w:ilvl="3" w:tplc="045E0001">
      <w:start w:val="1"/>
      <w:numFmt w:val="bullet"/>
      <w:lvlText w:val=""/>
      <w:lvlJc w:val="left"/>
      <w:pPr>
        <w:ind w:left="2790" w:hanging="360"/>
      </w:pPr>
      <w:rPr>
        <w:rFonts w:ascii="Symbol" w:hAnsi="Symbol" w:hint="default"/>
      </w:rPr>
    </w:lvl>
    <w:lvl w:ilvl="4" w:tplc="045E0003">
      <w:start w:val="1"/>
      <w:numFmt w:val="bullet"/>
      <w:lvlText w:val="o"/>
      <w:lvlJc w:val="left"/>
      <w:pPr>
        <w:ind w:left="3510" w:hanging="360"/>
      </w:pPr>
      <w:rPr>
        <w:rFonts w:ascii="Courier New" w:hAnsi="Courier New" w:cs="Courier New" w:hint="default"/>
      </w:rPr>
    </w:lvl>
    <w:lvl w:ilvl="5" w:tplc="045E0005">
      <w:start w:val="1"/>
      <w:numFmt w:val="bullet"/>
      <w:lvlText w:val=""/>
      <w:lvlJc w:val="left"/>
      <w:pPr>
        <w:ind w:left="4230" w:hanging="360"/>
      </w:pPr>
      <w:rPr>
        <w:rFonts w:ascii="Wingdings" w:hAnsi="Wingdings" w:hint="default"/>
      </w:rPr>
    </w:lvl>
    <w:lvl w:ilvl="6" w:tplc="045E0001">
      <w:start w:val="1"/>
      <w:numFmt w:val="bullet"/>
      <w:lvlText w:val=""/>
      <w:lvlJc w:val="left"/>
      <w:pPr>
        <w:ind w:left="4950" w:hanging="360"/>
      </w:pPr>
      <w:rPr>
        <w:rFonts w:ascii="Symbol" w:hAnsi="Symbol" w:hint="default"/>
      </w:rPr>
    </w:lvl>
    <w:lvl w:ilvl="7" w:tplc="045E0003">
      <w:start w:val="1"/>
      <w:numFmt w:val="bullet"/>
      <w:lvlText w:val="o"/>
      <w:lvlJc w:val="left"/>
      <w:pPr>
        <w:ind w:left="5670" w:hanging="360"/>
      </w:pPr>
      <w:rPr>
        <w:rFonts w:ascii="Courier New" w:hAnsi="Courier New" w:cs="Courier New" w:hint="default"/>
      </w:rPr>
    </w:lvl>
    <w:lvl w:ilvl="8" w:tplc="045E0005">
      <w:start w:val="1"/>
      <w:numFmt w:val="bullet"/>
      <w:lvlText w:val=""/>
      <w:lvlJc w:val="left"/>
      <w:pPr>
        <w:ind w:left="6390" w:hanging="360"/>
      </w:pPr>
      <w:rPr>
        <w:rFonts w:ascii="Wingdings" w:hAnsi="Wingdings" w:hint="default"/>
      </w:rPr>
    </w:lvl>
  </w:abstractNum>
  <w:abstractNum w:abstractNumId="22">
    <w:nsid w:val="2F062EBC"/>
    <w:multiLevelType w:val="hybridMultilevel"/>
    <w:tmpl w:val="4FA0461A"/>
    <w:lvl w:ilvl="0" w:tplc="04090015">
      <w:start w:val="1"/>
      <w:numFmt w:val="upperLetter"/>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nsid w:val="2F1B4BDF"/>
    <w:multiLevelType w:val="hybridMultilevel"/>
    <w:tmpl w:val="C478C482"/>
    <w:lvl w:ilvl="0" w:tplc="04090015">
      <w:start w:val="1"/>
      <w:numFmt w:val="upperLetter"/>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nsid w:val="2F410F1C"/>
    <w:multiLevelType w:val="hybridMultilevel"/>
    <w:tmpl w:val="9A72880A"/>
    <w:lvl w:ilvl="0" w:tplc="0409000D">
      <w:start w:val="1"/>
      <w:numFmt w:val="decimal"/>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25">
    <w:nsid w:val="31210726"/>
    <w:multiLevelType w:val="hybridMultilevel"/>
    <w:tmpl w:val="EA5081E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31BA6746"/>
    <w:multiLevelType w:val="hybridMultilevel"/>
    <w:tmpl w:val="32A8E6F0"/>
    <w:lvl w:ilvl="0" w:tplc="04090015">
      <w:start w:val="1"/>
      <w:numFmt w:val="upperLetter"/>
      <w:lvlText w:val="%1."/>
      <w:lvlJc w:val="left"/>
      <w:pPr>
        <w:ind w:left="360" w:hanging="360"/>
      </w:pPr>
      <w:rPr>
        <w:rFonts w:ascii="Times New Roman" w:hAnsi="Times New Roman" w:cs="Times New Roman" w:hint="default"/>
        <w:b/>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nsid w:val="33E21A23"/>
    <w:multiLevelType w:val="multilevel"/>
    <w:tmpl w:val="2A0A3A64"/>
    <w:lvl w:ilvl="0">
      <w:start w:val="1"/>
      <w:numFmt w:val="decimal"/>
      <w:lvlText w:val="%1"/>
      <w:lvlJc w:val="left"/>
      <w:pPr>
        <w:ind w:left="360" w:hanging="360"/>
      </w:pPr>
      <w:rPr>
        <w:rFonts w:ascii="Times New Roman" w:eastAsia="Times New Roman" w:hAnsi="Times New Roman" w:cs="Times New Roman" w:hint="default"/>
      </w:rPr>
    </w:lvl>
    <w:lvl w:ilvl="1">
      <w:start w:val="2"/>
      <w:numFmt w:val="decimal"/>
      <w:isLgl/>
      <w:lvlText w:val="%1.%2."/>
      <w:lvlJc w:val="left"/>
      <w:pPr>
        <w:ind w:left="360" w:hanging="360"/>
      </w:pPr>
      <w:rPr>
        <w:color w:val="000000"/>
      </w:rPr>
    </w:lvl>
    <w:lvl w:ilvl="2">
      <w:start w:val="1"/>
      <w:numFmt w:val="decimal"/>
      <w:isLgl/>
      <w:lvlText w:val="%1.1.%3."/>
      <w:lvlJc w:val="left"/>
      <w:pPr>
        <w:ind w:left="720" w:hanging="720"/>
      </w:pPr>
      <w:rPr>
        <w:color w:val="000000"/>
      </w:rPr>
    </w:lvl>
    <w:lvl w:ilvl="3">
      <w:start w:val="1"/>
      <w:numFmt w:val="decimal"/>
      <w:isLgl/>
      <w:lvlText w:val="%1.%2.%3.%4."/>
      <w:lvlJc w:val="left"/>
      <w:pPr>
        <w:ind w:left="720" w:hanging="720"/>
      </w:pPr>
      <w:rPr>
        <w:color w:val="000000"/>
      </w:rPr>
    </w:lvl>
    <w:lvl w:ilvl="4">
      <w:start w:val="1"/>
      <w:numFmt w:val="decimal"/>
      <w:isLgl/>
      <w:lvlText w:val="%1.%2.%3.%4.%5."/>
      <w:lvlJc w:val="left"/>
      <w:pPr>
        <w:ind w:left="1080" w:hanging="1080"/>
      </w:pPr>
      <w:rPr>
        <w:color w:val="000000"/>
      </w:rPr>
    </w:lvl>
    <w:lvl w:ilvl="5">
      <w:start w:val="1"/>
      <w:numFmt w:val="decimal"/>
      <w:isLgl/>
      <w:lvlText w:val="%1.%2.%3.%4.%5.%6."/>
      <w:lvlJc w:val="left"/>
      <w:pPr>
        <w:ind w:left="1080" w:hanging="1080"/>
      </w:pPr>
      <w:rPr>
        <w:color w:val="000000"/>
      </w:rPr>
    </w:lvl>
    <w:lvl w:ilvl="6">
      <w:start w:val="1"/>
      <w:numFmt w:val="decimal"/>
      <w:isLgl/>
      <w:lvlText w:val="%1.%2.%3.%4.%5.%6.%7."/>
      <w:lvlJc w:val="left"/>
      <w:pPr>
        <w:ind w:left="1440" w:hanging="1440"/>
      </w:pPr>
      <w:rPr>
        <w:color w:val="000000"/>
      </w:rPr>
    </w:lvl>
    <w:lvl w:ilvl="7">
      <w:start w:val="1"/>
      <w:numFmt w:val="decimal"/>
      <w:isLgl/>
      <w:lvlText w:val="%1.%2.%3.%4.%5.%6.%7.%8."/>
      <w:lvlJc w:val="left"/>
      <w:pPr>
        <w:ind w:left="1440" w:hanging="1440"/>
      </w:pPr>
      <w:rPr>
        <w:color w:val="000000"/>
      </w:rPr>
    </w:lvl>
    <w:lvl w:ilvl="8">
      <w:start w:val="1"/>
      <w:numFmt w:val="decimal"/>
      <w:isLgl/>
      <w:lvlText w:val="%1.%2.%3.%4.%5.%6.%7.%8.%9."/>
      <w:lvlJc w:val="left"/>
      <w:pPr>
        <w:ind w:left="1800" w:hanging="1800"/>
      </w:pPr>
      <w:rPr>
        <w:color w:val="000000"/>
      </w:rPr>
    </w:lvl>
  </w:abstractNum>
  <w:abstractNum w:abstractNumId="28">
    <w:nsid w:val="34224B53"/>
    <w:multiLevelType w:val="hybridMultilevel"/>
    <w:tmpl w:val="D5688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36B6226F"/>
    <w:multiLevelType w:val="hybridMultilevel"/>
    <w:tmpl w:val="7918F60A"/>
    <w:lvl w:ilvl="0" w:tplc="0409001B">
      <w:start w:val="1"/>
      <w:numFmt w:val="lowerRoman"/>
      <w:lvlText w:val="%1."/>
      <w:lvlJc w:val="right"/>
      <w:pPr>
        <w:tabs>
          <w:tab w:val="num" w:pos="360"/>
        </w:tabs>
        <w:ind w:left="360" w:hanging="360"/>
      </w:pPr>
      <w:rPr>
        <w:b w:val="0"/>
      </w:rPr>
    </w:lvl>
    <w:lvl w:ilvl="1" w:tplc="04090019">
      <w:start w:val="1"/>
      <w:numFmt w:val="lowerLetter"/>
      <w:lvlText w:val="%2."/>
      <w:lvlJc w:val="left"/>
      <w:pPr>
        <w:tabs>
          <w:tab w:val="num" w:pos="2040"/>
        </w:tabs>
        <w:ind w:left="2040" w:hanging="360"/>
      </w:pPr>
    </w:lvl>
    <w:lvl w:ilvl="2" w:tplc="0409001B">
      <w:start w:val="1"/>
      <w:numFmt w:val="lowerRoman"/>
      <w:lvlText w:val="%3."/>
      <w:lvlJc w:val="right"/>
      <w:pPr>
        <w:tabs>
          <w:tab w:val="num" w:pos="2760"/>
        </w:tabs>
        <w:ind w:left="2760" w:hanging="180"/>
      </w:pPr>
    </w:lvl>
    <w:lvl w:ilvl="3" w:tplc="0409000F">
      <w:start w:val="1"/>
      <w:numFmt w:val="decimal"/>
      <w:lvlText w:val="%4."/>
      <w:lvlJc w:val="left"/>
      <w:pPr>
        <w:tabs>
          <w:tab w:val="num" w:pos="3480"/>
        </w:tabs>
        <w:ind w:left="3480" w:hanging="360"/>
      </w:pPr>
    </w:lvl>
    <w:lvl w:ilvl="4" w:tplc="04090019">
      <w:start w:val="1"/>
      <w:numFmt w:val="lowerLetter"/>
      <w:lvlText w:val="%5."/>
      <w:lvlJc w:val="left"/>
      <w:pPr>
        <w:tabs>
          <w:tab w:val="num" w:pos="4200"/>
        </w:tabs>
        <w:ind w:left="4200" w:hanging="360"/>
      </w:pPr>
    </w:lvl>
    <w:lvl w:ilvl="5" w:tplc="0409001B">
      <w:start w:val="1"/>
      <w:numFmt w:val="lowerRoman"/>
      <w:lvlText w:val="%6."/>
      <w:lvlJc w:val="right"/>
      <w:pPr>
        <w:tabs>
          <w:tab w:val="num" w:pos="4920"/>
        </w:tabs>
        <w:ind w:left="4920" w:hanging="180"/>
      </w:pPr>
    </w:lvl>
    <w:lvl w:ilvl="6" w:tplc="0409000F">
      <w:start w:val="1"/>
      <w:numFmt w:val="decimal"/>
      <w:lvlText w:val="%7."/>
      <w:lvlJc w:val="left"/>
      <w:pPr>
        <w:tabs>
          <w:tab w:val="num" w:pos="5640"/>
        </w:tabs>
        <w:ind w:left="5640" w:hanging="360"/>
      </w:pPr>
    </w:lvl>
    <w:lvl w:ilvl="7" w:tplc="04090019">
      <w:start w:val="1"/>
      <w:numFmt w:val="lowerLetter"/>
      <w:lvlText w:val="%8."/>
      <w:lvlJc w:val="left"/>
      <w:pPr>
        <w:tabs>
          <w:tab w:val="num" w:pos="6360"/>
        </w:tabs>
        <w:ind w:left="6360" w:hanging="360"/>
      </w:pPr>
    </w:lvl>
    <w:lvl w:ilvl="8" w:tplc="0409001B">
      <w:start w:val="1"/>
      <w:numFmt w:val="lowerRoman"/>
      <w:lvlText w:val="%9."/>
      <w:lvlJc w:val="right"/>
      <w:pPr>
        <w:tabs>
          <w:tab w:val="num" w:pos="7080"/>
        </w:tabs>
        <w:ind w:left="7080" w:hanging="180"/>
      </w:pPr>
    </w:lvl>
  </w:abstractNum>
  <w:abstractNum w:abstractNumId="30">
    <w:nsid w:val="387F2832"/>
    <w:multiLevelType w:val="multilevel"/>
    <w:tmpl w:val="D55CADD8"/>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nsid w:val="39AB2119"/>
    <w:multiLevelType w:val="hybridMultilevel"/>
    <w:tmpl w:val="FB72F0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3AD66A0D"/>
    <w:multiLevelType w:val="hybridMultilevel"/>
    <w:tmpl w:val="858CDFCA"/>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nsid w:val="3AF16CA3"/>
    <w:multiLevelType w:val="hybridMultilevel"/>
    <w:tmpl w:val="E99E1504"/>
    <w:lvl w:ilvl="0" w:tplc="7ACEBDAE">
      <w:start w:val="1"/>
      <w:numFmt w:val="decimal"/>
      <w:lvlText w:val="%1."/>
      <w:lvlJc w:val="left"/>
      <w:pPr>
        <w:ind w:left="36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3B141BCD"/>
    <w:multiLevelType w:val="multilevel"/>
    <w:tmpl w:val="D6ECC30A"/>
    <w:lvl w:ilvl="0">
      <w:start w:val="1"/>
      <w:numFmt w:val="decimal"/>
      <w:lvlText w:val="%1."/>
      <w:lvlJc w:val="left"/>
      <w:pPr>
        <w:ind w:left="360" w:hanging="360"/>
      </w:pPr>
      <w:rPr>
        <w:b/>
        <w:i w:val="0"/>
      </w:rPr>
    </w:lvl>
    <w:lvl w:ilvl="1">
      <w:start w:val="2"/>
      <w:numFmt w:val="decimal"/>
      <w:isLgl/>
      <w:lvlText w:val="%1.%2."/>
      <w:lvlJc w:val="left"/>
      <w:pPr>
        <w:ind w:left="600" w:hanging="600"/>
      </w:pPr>
    </w:lvl>
    <w:lvl w:ilvl="2">
      <w:start w:val="3"/>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5">
    <w:nsid w:val="3CE267B8"/>
    <w:multiLevelType w:val="multilevel"/>
    <w:tmpl w:val="2D9ABEC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nsid w:val="408F75E9"/>
    <w:multiLevelType w:val="hybridMultilevel"/>
    <w:tmpl w:val="7D34D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428C32C1"/>
    <w:multiLevelType w:val="hybridMultilevel"/>
    <w:tmpl w:val="A4500A50"/>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nsid w:val="45761362"/>
    <w:multiLevelType w:val="hybridMultilevel"/>
    <w:tmpl w:val="78303968"/>
    <w:lvl w:ilvl="0" w:tplc="26063AA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45B16435"/>
    <w:multiLevelType w:val="hybridMultilevel"/>
    <w:tmpl w:val="574EA6A4"/>
    <w:lvl w:ilvl="0" w:tplc="0409000F">
      <w:start w:val="1"/>
      <w:numFmt w:val="lowerRoman"/>
      <w:lvlText w:val="%1."/>
      <w:lvlJc w:val="left"/>
      <w:pPr>
        <w:ind w:left="360" w:hanging="360"/>
      </w:pPr>
      <w:rPr>
        <w:rFonts w:ascii="Times New Roman" w:hAnsi="Times New Roman" w:cs="Times New Roman" w:hint="default"/>
        <w:b/>
        <w:i/>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45B72DED"/>
    <w:multiLevelType w:val="hybridMultilevel"/>
    <w:tmpl w:val="4CA8575C"/>
    <w:lvl w:ilvl="0" w:tplc="BCE050D8">
      <w:start w:val="1"/>
      <w:numFmt w:val="upperLetter"/>
      <w:lvlText w:val="%1."/>
      <w:lvlJc w:val="left"/>
      <w:pPr>
        <w:ind w:left="360" w:hanging="360"/>
      </w:pPr>
      <w:rPr>
        <w:i w:val="0"/>
      </w:rPr>
    </w:lvl>
    <w:lvl w:ilvl="1" w:tplc="045E0019">
      <w:start w:val="1"/>
      <w:numFmt w:val="lowerLetter"/>
      <w:lvlText w:val="%2."/>
      <w:lvlJc w:val="left"/>
      <w:pPr>
        <w:ind w:left="1080" w:hanging="360"/>
      </w:pPr>
    </w:lvl>
    <w:lvl w:ilvl="2" w:tplc="045E001B">
      <w:start w:val="1"/>
      <w:numFmt w:val="lowerRoman"/>
      <w:lvlText w:val="%3."/>
      <w:lvlJc w:val="right"/>
      <w:pPr>
        <w:ind w:left="1800" w:hanging="180"/>
      </w:pPr>
    </w:lvl>
    <w:lvl w:ilvl="3" w:tplc="045E000F">
      <w:start w:val="1"/>
      <w:numFmt w:val="decimal"/>
      <w:lvlText w:val="%4."/>
      <w:lvlJc w:val="left"/>
      <w:pPr>
        <w:ind w:left="2520" w:hanging="360"/>
      </w:pPr>
    </w:lvl>
    <w:lvl w:ilvl="4" w:tplc="045E0019">
      <w:start w:val="1"/>
      <w:numFmt w:val="lowerLetter"/>
      <w:lvlText w:val="%5."/>
      <w:lvlJc w:val="left"/>
      <w:pPr>
        <w:ind w:left="3240" w:hanging="360"/>
      </w:pPr>
    </w:lvl>
    <w:lvl w:ilvl="5" w:tplc="045E001B">
      <w:start w:val="1"/>
      <w:numFmt w:val="lowerRoman"/>
      <w:lvlText w:val="%6."/>
      <w:lvlJc w:val="right"/>
      <w:pPr>
        <w:ind w:left="3960" w:hanging="180"/>
      </w:pPr>
    </w:lvl>
    <w:lvl w:ilvl="6" w:tplc="045E000F">
      <w:start w:val="1"/>
      <w:numFmt w:val="decimal"/>
      <w:lvlText w:val="%7."/>
      <w:lvlJc w:val="left"/>
      <w:pPr>
        <w:ind w:left="4680" w:hanging="360"/>
      </w:pPr>
    </w:lvl>
    <w:lvl w:ilvl="7" w:tplc="045E0019">
      <w:start w:val="1"/>
      <w:numFmt w:val="lowerLetter"/>
      <w:lvlText w:val="%8."/>
      <w:lvlJc w:val="left"/>
      <w:pPr>
        <w:ind w:left="5400" w:hanging="360"/>
      </w:pPr>
    </w:lvl>
    <w:lvl w:ilvl="8" w:tplc="045E001B">
      <w:start w:val="1"/>
      <w:numFmt w:val="lowerRoman"/>
      <w:lvlText w:val="%9."/>
      <w:lvlJc w:val="right"/>
      <w:pPr>
        <w:ind w:left="6120" w:hanging="180"/>
      </w:pPr>
    </w:lvl>
  </w:abstractNum>
  <w:abstractNum w:abstractNumId="41">
    <w:nsid w:val="46CA00BD"/>
    <w:multiLevelType w:val="multilevel"/>
    <w:tmpl w:val="F3165614"/>
    <w:lvl w:ilvl="0">
      <w:start w:val="1"/>
      <w:numFmt w:val="upperLetter"/>
      <w:lvlText w:val="%1."/>
      <w:lvlJc w:val="left"/>
      <w:pPr>
        <w:ind w:left="1260" w:hanging="540"/>
      </w:pPr>
    </w:lvl>
    <w:lvl w:ilvl="1">
      <w:start w:val="6"/>
      <w:numFmt w:val="decimal"/>
      <w:lvlText w:val="%1.%2."/>
      <w:lvlJc w:val="left"/>
      <w:pPr>
        <w:ind w:left="1260" w:hanging="540"/>
      </w:pPr>
    </w:lvl>
    <w:lvl w:ilvl="2">
      <w:start w:val="1"/>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42">
    <w:nsid w:val="48B34F9D"/>
    <w:multiLevelType w:val="hybridMultilevel"/>
    <w:tmpl w:val="82509704"/>
    <w:lvl w:ilvl="0" w:tplc="C6786ED6">
      <w:start w:val="1"/>
      <w:numFmt w:val="decimal"/>
      <w:lvlText w:val="%1."/>
      <w:lvlJc w:val="left"/>
      <w:pPr>
        <w:ind w:left="720" w:hanging="360"/>
      </w:pPr>
      <w:rPr>
        <w:rFonts w:ascii="Times New Roman" w:hAnsi="Times New Roman" w:cs="Times New Roman" w:hint="default"/>
        <w:sz w:val="22"/>
      </w:rPr>
    </w:lvl>
    <w:lvl w:ilvl="1" w:tplc="0409000B">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3">
    <w:nsid w:val="4A2F3BC9"/>
    <w:multiLevelType w:val="multilevel"/>
    <w:tmpl w:val="7EDE9C50"/>
    <w:lvl w:ilvl="0">
      <w:start w:val="2"/>
      <w:numFmt w:val="decimal"/>
      <w:lvlText w:val="%1."/>
      <w:lvlJc w:val="left"/>
      <w:pPr>
        <w:ind w:left="390" w:hanging="390"/>
      </w:pPr>
      <w:rPr>
        <w:rFonts w:eastAsia="Calibri"/>
        <w:b/>
        <w:color w:val="000000"/>
        <w:sz w:val="26"/>
      </w:rPr>
    </w:lvl>
    <w:lvl w:ilvl="1">
      <w:start w:val="1"/>
      <w:numFmt w:val="decimal"/>
      <w:lvlText w:val="%1.%2."/>
      <w:lvlJc w:val="left"/>
      <w:pPr>
        <w:ind w:left="390" w:hanging="390"/>
      </w:pPr>
      <w:rPr>
        <w:rFonts w:eastAsia="Calibri"/>
        <w:b/>
        <w:color w:val="000000"/>
        <w:sz w:val="26"/>
      </w:rPr>
    </w:lvl>
    <w:lvl w:ilvl="2">
      <w:start w:val="1"/>
      <w:numFmt w:val="decimal"/>
      <w:lvlText w:val="%1.%2.%3."/>
      <w:lvlJc w:val="left"/>
      <w:pPr>
        <w:ind w:left="720" w:hanging="720"/>
      </w:pPr>
      <w:rPr>
        <w:rFonts w:eastAsia="Calibri"/>
        <w:b/>
        <w:color w:val="000000"/>
        <w:sz w:val="26"/>
      </w:rPr>
    </w:lvl>
    <w:lvl w:ilvl="3">
      <w:start w:val="1"/>
      <w:numFmt w:val="decimal"/>
      <w:lvlText w:val="%1.%2.%3.%4."/>
      <w:lvlJc w:val="left"/>
      <w:pPr>
        <w:ind w:left="720" w:hanging="720"/>
      </w:pPr>
      <w:rPr>
        <w:rFonts w:eastAsia="Calibri"/>
        <w:b/>
        <w:color w:val="000000"/>
        <w:sz w:val="26"/>
      </w:rPr>
    </w:lvl>
    <w:lvl w:ilvl="4">
      <w:start w:val="1"/>
      <w:numFmt w:val="decimal"/>
      <w:lvlText w:val="%1.%2.%3.%4.%5."/>
      <w:lvlJc w:val="left"/>
      <w:pPr>
        <w:ind w:left="1080" w:hanging="1080"/>
      </w:pPr>
      <w:rPr>
        <w:rFonts w:eastAsia="Calibri"/>
        <w:b/>
        <w:color w:val="000000"/>
        <w:sz w:val="26"/>
      </w:rPr>
    </w:lvl>
    <w:lvl w:ilvl="5">
      <w:start w:val="1"/>
      <w:numFmt w:val="decimal"/>
      <w:lvlText w:val="%1.%2.%3.%4.%5.%6."/>
      <w:lvlJc w:val="left"/>
      <w:pPr>
        <w:ind w:left="1080" w:hanging="1080"/>
      </w:pPr>
      <w:rPr>
        <w:rFonts w:eastAsia="Calibri"/>
        <w:b/>
        <w:color w:val="000000"/>
        <w:sz w:val="26"/>
      </w:rPr>
    </w:lvl>
    <w:lvl w:ilvl="6">
      <w:start w:val="1"/>
      <w:numFmt w:val="decimal"/>
      <w:lvlText w:val="%1.%2.%3.%4.%5.%6.%7."/>
      <w:lvlJc w:val="left"/>
      <w:pPr>
        <w:ind w:left="1440" w:hanging="1440"/>
      </w:pPr>
      <w:rPr>
        <w:rFonts w:eastAsia="Calibri"/>
        <w:b/>
        <w:color w:val="000000"/>
        <w:sz w:val="26"/>
      </w:rPr>
    </w:lvl>
    <w:lvl w:ilvl="7">
      <w:start w:val="1"/>
      <w:numFmt w:val="decimal"/>
      <w:lvlText w:val="%1.%2.%3.%4.%5.%6.%7.%8."/>
      <w:lvlJc w:val="left"/>
      <w:pPr>
        <w:ind w:left="1440" w:hanging="1440"/>
      </w:pPr>
      <w:rPr>
        <w:rFonts w:eastAsia="Calibri"/>
        <w:b/>
        <w:color w:val="000000"/>
        <w:sz w:val="26"/>
      </w:rPr>
    </w:lvl>
    <w:lvl w:ilvl="8">
      <w:start w:val="1"/>
      <w:numFmt w:val="decimal"/>
      <w:lvlText w:val="%1.%2.%3.%4.%5.%6.%7.%8.%9."/>
      <w:lvlJc w:val="left"/>
      <w:pPr>
        <w:ind w:left="1800" w:hanging="1800"/>
      </w:pPr>
      <w:rPr>
        <w:rFonts w:eastAsia="Calibri"/>
        <w:b/>
        <w:color w:val="000000"/>
        <w:sz w:val="26"/>
      </w:rPr>
    </w:lvl>
  </w:abstractNum>
  <w:abstractNum w:abstractNumId="44">
    <w:nsid w:val="4CE535D5"/>
    <w:multiLevelType w:val="hybridMultilevel"/>
    <w:tmpl w:val="D512C1DA"/>
    <w:lvl w:ilvl="0" w:tplc="FC088B9C">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50551A20"/>
    <w:multiLevelType w:val="hybridMultilevel"/>
    <w:tmpl w:val="3460CD2C"/>
    <w:lvl w:ilvl="0" w:tplc="ADE84CD0">
      <w:start w:val="1"/>
      <w:numFmt w:val="decimal"/>
      <w:lvlText w:val="%1."/>
      <w:lvlJc w:val="left"/>
      <w:pPr>
        <w:tabs>
          <w:tab w:val="num" w:pos="360"/>
        </w:tabs>
        <w:ind w:left="360" w:hanging="360"/>
      </w:pPr>
      <w:rPr>
        <w:b/>
      </w:rPr>
    </w:lvl>
    <w:lvl w:ilvl="1" w:tplc="D1B83598">
      <w:start w:val="1"/>
      <w:numFmt w:val="lowerLetter"/>
      <w:lvlText w:val="%2."/>
      <w:lvlJc w:val="left"/>
      <w:pPr>
        <w:tabs>
          <w:tab w:val="num" w:pos="1080"/>
        </w:tabs>
        <w:ind w:left="1080" w:hanging="360"/>
      </w:pPr>
    </w:lvl>
    <w:lvl w:ilvl="2" w:tplc="5BA2D236">
      <w:start w:val="1"/>
      <w:numFmt w:val="lowerRoman"/>
      <w:lvlText w:val="%3."/>
      <w:lvlJc w:val="right"/>
      <w:pPr>
        <w:tabs>
          <w:tab w:val="num" w:pos="1800"/>
        </w:tabs>
        <w:ind w:left="1800" w:hanging="180"/>
      </w:pPr>
    </w:lvl>
    <w:lvl w:ilvl="3" w:tplc="1BE45756">
      <w:start w:val="1"/>
      <w:numFmt w:val="decimal"/>
      <w:lvlText w:val="%4."/>
      <w:lvlJc w:val="left"/>
      <w:pPr>
        <w:tabs>
          <w:tab w:val="num" w:pos="2520"/>
        </w:tabs>
        <w:ind w:left="2520" w:hanging="360"/>
      </w:pPr>
    </w:lvl>
    <w:lvl w:ilvl="4" w:tplc="EB022BB0">
      <w:start w:val="1"/>
      <w:numFmt w:val="lowerLetter"/>
      <w:lvlText w:val="%5."/>
      <w:lvlJc w:val="left"/>
      <w:pPr>
        <w:tabs>
          <w:tab w:val="num" w:pos="3240"/>
        </w:tabs>
        <w:ind w:left="3240" w:hanging="360"/>
      </w:pPr>
    </w:lvl>
    <w:lvl w:ilvl="5" w:tplc="4B1018E6">
      <w:start w:val="1"/>
      <w:numFmt w:val="lowerRoman"/>
      <w:lvlText w:val="%6."/>
      <w:lvlJc w:val="right"/>
      <w:pPr>
        <w:tabs>
          <w:tab w:val="num" w:pos="3960"/>
        </w:tabs>
        <w:ind w:left="3960" w:hanging="180"/>
      </w:pPr>
    </w:lvl>
    <w:lvl w:ilvl="6" w:tplc="83642B04">
      <w:start w:val="1"/>
      <w:numFmt w:val="decimal"/>
      <w:lvlText w:val="%7."/>
      <w:lvlJc w:val="left"/>
      <w:pPr>
        <w:tabs>
          <w:tab w:val="num" w:pos="4680"/>
        </w:tabs>
        <w:ind w:left="4680" w:hanging="360"/>
      </w:pPr>
    </w:lvl>
    <w:lvl w:ilvl="7" w:tplc="AA5873A8">
      <w:start w:val="1"/>
      <w:numFmt w:val="lowerLetter"/>
      <w:lvlText w:val="%8."/>
      <w:lvlJc w:val="left"/>
      <w:pPr>
        <w:tabs>
          <w:tab w:val="num" w:pos="5400"/>
        </w:tabs>
        <w:ind w:left="5400" w:hanging="360"/>
      </w:pPr>
    </w:lvl>
    <w:lvl w:ilvl="8" w:tplc="8014DF8A">
      <w:start w:val="1"/>
      <w:numFmt w:val="lowerRoman"/>
      <w:lvlText w:val="%9."/>
      <w:lvlJc w:val="right"/>
      <w:pPr>
        <w:tabs>
          <w:tab w:val="num" w:pos="6120"/>
        </w:tabs>
        <w:ind w:left="6120" w:hanging="180"/>
      </w:pPr>
    </w:lvl>
  </w:abstractNum>
  <w:abstractNum w:abstractNumId="46">
    <w:nsid w:val="51DA5B1A"/>
    <w:multiLevelType w:val="hybridMultilevel"/>
    <w:tmpl w:val="A036A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52BE1878"/>
    <w:multiLevelType w:val="multilevel"/>
    <w:tmpl w:val="D4D6CEF6"/>
    <w:lvl w:ilvl="0">
      <w:start w:val="7"/>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8">
    <w:nsid w:val="549B00A6"/>
    <w:multiLevelType w:val="hybridMultilevel"/>
    <w:tmpl w:val="10EC90E4"/>
    <w:lvl w:ilvl="0" w:tplc="04090015">
      <w:start w:val="1"/>
      <w:numFmt w:val="lowerLetter"/>
      <w:lvlText w:val="%1."/>
      <w:lvlJc w:val="left"/>
      <w:pPr>
        <w:ind w:left="720" w:hanging="360"/>
      </w:pPr>
    </w:lvl>
    <w:lvl w:ilvl="1" w:tplc="D9345B6E">
      <w:start w:val="1"/>
      <w:numFmt w:val="lowerLetter"/>
      <w:lvlText w:val="%2."/>
      <w:lvlJc w:val="left"/>
      <w:pPr>
        <w:ind w:left="1440" w:hanging="360"/>
      </w:pPr>
    </w:lvl>
    <w:lvl w:ilvl="2" w:tplc="DF6E22C4">
      <w:start w:val="1"/>
      <w:numFmt w:val="lowerRoman"/>
      <w:lvlText w:val="%3."/>
      <w:lvlJc w:val="right"/>
      <w:pPr>
        <w:ind w:left="2160" w:hanging="180"/>
      </w:pPr>
    </w:lvl>
    <w:lvl w:ilvl="3" w:tplc="FEBC18CA">
      <w:start w:val="1"/>
      <w:numFmt w:val="decimal"/>
      <w:lvlText w:val="%4."/>
      <w:lvlJc w:val="left"/>
      <w:pPr>
        <w:ind w:left="2880" w:hanging="360"/>
      </w:pPr>
    </w:lvl>
    <w:lvl w:ilvl="4" w:tplc="6C8A82E8">
      <w:start w:val="1"/>
      <w:numFmt w:val="lowerLetter"/>
      <w:lvlText w:val="%5."/>
      <w:lvlJc w:val="left"/>
      <w:pPr>
        <w:ind w:left="3600" w:hanging="360"/>
      </w:pPr>
    </w:lvl>
    <w:lvl w:ilvl="5" w:tplc="A3906E08">
      <w:start w:val="1"/>
      <w:numFmt w:val="lowerRoman"/>
      <w:lvlText w:val="%6."/>
      <w:lvlJc w:val="right"/>
      <w:pPr>
        <w:ind w:left="4320" w:hanging="180"/>
      </w:pPr>
    </w:lvl>
    <w:lvl w:ilvl="6" w:tplc="C1347F1C">
      <w:start w:val="1"/>
      <w:numFmt w:val="decimal"/>
      <w:lvlText w:val="%7."/>
      <w:lvlJc w:val="left"/>
      <w:pPr>
        <w:ind w:left="5040" w:hanging="360"/>
      </w:pPr>
    </w:lvl>
    <w:lvl w:ilvl="7" w:tplc="CFC67C86">
      <w:start w:val="1"/>
      <w:numFmt w:val="lowerLetter"/>
      <w:lvlText w:val="%8."/>
      <w:lvlJc w:val="left"/>
      <w:pPr>
        <w:ind w:left="5760" w:hanging="360"/>
      </w:pPr>
    </w:lvl>
    <w:lvl w:ilvl="8" w:tplc="A416884E">
      <w:start w:val="1"/>
      <w:numFmt w:val="lowerRoman"/>
      <w:lvlText w:val="%9."/>
      <w:lvlJc w:val="right"/>
      <w:pPr>
        <w:ind w:left="6480" w:hanging="180"/>
      </w:pPr>
    </w:lvl>
  </w:abstractNum>
  <w:abstractNum w:abstractNumId="49">
    <w:nsid w:val="55AA1633"/>
    <w:multiLevelType w:val="hybridMultilevel"/>
    <w:tmpl w:val="FBD251C2"/>
    <w:lvl w:ilvl="0" w:tplc="ECDAF0B0">
      <w:start w:val="1"/>
      <w:numFmt w:val="lowerRoman"/>
      <w:lvlText w:val="%1."/>
      <w:lvlJc w:val="left"/>
      <w:pPr>
        <w:ind w:left="1080" w:hanging="72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567A5F0E"/>
    <w:multiLevelType w:val="multilevel"/>
    <w:tmpl w:val="D818A9CC"/>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nsid w:val="567D523D"/>
    <w:multiLevelType w:val="hybridMultilevel"/>
    <w:tmpl w:val="578CFE46"/>
    <w:lvl w:ilvl="0" w:tplc="9BFEDC7E">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568F0421"/>
    <w:multiLevelType w:val="hybridMultilevel"/>
    <w:tmpl w:val="192292E6"/>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53">
    <w:nsid w:val="581D209C"/>
    <w:multiLevelType w:val="multilevel"/>
    <w:tmpl w:val="C89EDBF6"/>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nsid w:val="583F3775"/>
    <w:multiLevelType w:val="hybridMultilevel"/>
    <w:tmpl w:val="84E495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nsid w:val="58A45F40"/>
    <w:multiLevelType w:val="hybridMultilevel"/>
    <w:tmpl w:val="D98667EE"/>
    <w:lvl w:ilvl="0" w:tplc="0409000F">
      <w:start w:val="1"/>
      <w:numFmt w:val="decimal"/>
      <w:lvlText w:val="%1."/>
      <w:lvlJc w:val="left"/>
      <w:pPr>
        <w:tabs>
          <w:tab w:val="num" w:pos="720"/>
        </w:tabs>
        <w:ind w:left="720" w:hanging="360"/>
      </w:pPr>
    </w:lvl>
    <w:lvl w:ilvl="1" w:tplc="0C22F96A">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6">
    <w:nsid w:val="58CF4668"/>
    <w:multiLevelType w:val="hybridMultilevel"/>
    <w:tmpl w:val="9D02D73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nsid w:val="58EB0124"/>
    <w:multiLevelType w:val="hybridMultilevel"/>
    <w:tmpl w:val="E4820F08"/>
    <w:lvl w:ilvl="0" w:tplc="2C0EA1B2">
      <w:start w:val="1"/>
      <w:numFmt w:val="lowerRoman"/>
      <w:lvlText w:val="%1."/>
      <w:lvlJc w:val="left"/>
      <w:pPr>
        <w:ind w:left="720" w:hanging="360"/>
      </w:pPr>
      <w:rPr>
        <w:b/>
        <w:i/>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599C0ABB"/>
    <w:multiLevelType w:val="hybridMultilevel"/>
    <w:tmpl w:val="BC406E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nsid w:val="59A727CC"/>
    <w:multiLevelType w:val="hybridMultilevel"/>
    <w:tmpl w:val="DF8445CA"/>
    <w:lvl w:ilvl="0" w:tplc="0409001B">
      <w:start w:val="1"/>
      <w:numFmt w:val="lowerRoman"/>
      <w:lvlText w:val="%1."/>
      <w:lvlJc w:val="right"/>
      <w:pPr>
        <w:ind w:left="1620" w:hanging="360"/>
      </w:pPr>
    </w:lvl>
    <w:lvl w:ilvl="1" w:tplc="6C48A56C">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60">
    <w:nsid w:val="5A0254A6"/>
    <w:multiLevelType w:val="hybridMultilevel"/>
    <w:tmpl w:val="57D023A4"/>
    <w:lvl w:ilvl="0" w:tplc="B5CA84E2">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61">
    <w:nsid w:val="5F464DD6"/>
    <w:multiLevelType w:val="hybridMultilevel"/>
    <w:tmpl w:val="92CE8744"/>
    <w:lvl w:ilvl="0" w:tplc="79345D5A">
      <w:start w:val="1"/>
      <w:numFmt w:val="upperLetter"/>
      <w:lvlText w:val="%1."/>
      <w:lvlJc w:val="left"/>
      <w:pPr>
        <w:ind w:left="360" w:hanging="360"/>
      </w:pPr>
      <w:rPr>
        <w:b/>
        <w:bCs/>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2">
    <w:nsid w:val="60695DD4"/>
    <w:multiLevelType w:val="multilevel"/>
    <w:tmpl w:val="F0B4ECBA"/>
    <w:lvl w:ilvl="0">
      <w:start w:val="1"/>
      <w:numFmt w:val="decimal"/>
      <w:lvlText w:val="%1."/>
      <w:lvlJc w:val="left"/>
      <w:pPr>
        <w:ind w:left="720" w:hanging="360"/>
      </w:pPr>
    </w:lvl>
    <w:lvl w:ilvl="1">
      <w:start w:val="2"/>
      <w:numFmt w:val="decimal"/>
      <w:isLgl/>
      <w:lvlText w:val="%1.%2."/>
      <w:lvlJc w:val="left"/>
      <w:pPr>
        <w:ind w:left="900" w:hanging="540"/>
      </w:pPr>
      <w:rPr>
        <w:b/>
      </w:rPr>
    </w:lvl>
    <w:lvl w:ilvl="2">
      <w:start w:val="1"/>
      <w:numFmt w:val="decimal"/>
      <w:isLgl/>
      <w:lvlText w:val="4.1.%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63">
    <w:nsid w:val="623A19CB"/>
    <w:multiLevelType w:val="hybridMultilevel"/>
    <w:tmpl w:val="68C27950"/>
    <w:lvl w:ilvl="0" w:tplc="04090015">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64">
    <w:nsid w:val="628A1E78"/>
    <w:multiLevelType w:val="hybridMultilevel"/>
    <w:tmpl w:val="FD4C025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3B67EF2"/>
    <w:multiLevelType w:val="hybridMultilevel"/>
    <w:tmpl w:val="99CED8C4"/>
    <w:lvl w:ilvl="0" w:tplc="045E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64653AE0"/>
    <w:multiLevelType w:val="hybridMultilevel"/>
    <w:tmpl w:val="AB8EE610"/>
    <w:lvl w:ilvl="0" w:tplc="0409001B">
      <w:start w:val="1"/>
      <w:numFmt w:val="lowerRoman"/>
      <w:lvlText w:val="%1."/>
      <w:lvlJc w:val="righ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7">
    <w:nsid w:val="64DE6EBB"/>
    <w:multiLevelType w:val="hybridMultilevel"/>
    <w:tmpl w:val="951606F8"/>
    <w:lvl w:ilvl="0" w:tplc="15D60F2A">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68">
    <w:nsid w:val="656F322B"/>
    <w:multiLevelType w:val="multilevel"/>
    <w:tmpl w:val="A322E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nsid w:val="68804C58"/>
    <w:multiLevelType w:val="hybridMultilevel"/>
    <w:tmpl w:val="1E2E2F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nsid w:val="6A451D3B"/>
    <w:multiLevelType w:val="hybridMultilevel"/>
    <w:tmpl w:val="07EAF918"/>
    <w:lvl w:ilvl="0" w:tplc="1338A324">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1">
    <w:nsid w:val="6B991586"/>
    <w:multiLevelType w:val="hybridMultilevel"/>
    <w:tmpl w:val="EBD86C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72EC0FA6"/>
    <w:multiLevelType w:val="hybridMultilevel"/>
    <w:tmpl w:val="320659E8"/>
    <w:lvl w:ilvl="0" w:tplc="04090015">
      <w:start w:val="1"/>
      <w:numFmt w:val="lowerRoman"/>
      <w:lvlText w:val="%1."/>
      <w:lvlJc w:val="left"/>
      <w:pPr>
        <w:ind w:left="360" w:hanging="360"/>
      </w:pPr>
      <w:rPr>
        <w:b/>
        <w:i w:val="0"/>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3">
    <w:nsid w:val="74F117E1"/>
    <w:multiLevelType w:val="hybridMultilevel"/>
    <w:tmpl w:val="B106E300"/>
    <w:lvl w:ilvl="0" w:tplc="04090017">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75D12FCB"/>
    <w:multiLevelType w:val="hybridMultilevel"/>
    <w:tmpl w:val="6DE8D164"/>
    <w:lvl w:ilvl="0" w:tplc="04090015">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5">
    <w:nsid w:val="794D451B"/>
    <w:multiLevelType w:val="multilevel"/>
    <w:tmpl w:val="143CB5C4"/>
    <w:lvl w:ilvl="0">
      <w:start w:val="1"/>
      <w:numFmt w:val="decimal"/>
      <w:lvlText w:val="%1."/>
      <w:lvlJc w:val="left"/>
      <w:pPr>
        <w:ind w:left="720" w:hanging="360"/>
      </w:pPr>
    </w:lvl>
    <w:lvl w:ilvl="1">
      <w:start w:val="3"/>
      <w:numFmt w:val="decimal"/>
      <w:isLgl/>
      <w:lvlText w:val="%1.%2."/>
      <w:lvlJc w:val="left"/>
      <w:pPr>
        <w:ind w:left="720" w:hanging="360"/>
      </w:pPr>
      <w:rPr>
        <w:rFonts w:ascii="Calibri" w:hAnsi="Calibri" w:cs="Times New Roman" w:hint="default"/>
        <w:sz w:val="22"/>
      </w:rPr>
    </w:lvl>
    <w:lvl w:ilvl="2">
      <w:start w:val="1"/>
      <w:numFmt w:val="decimal"/>
      <w:isLgl/>
      <w:lvlText w:val="%1.%2.%3."/>
      <w:lvlJc w:val="left"/>
      <w:pPr>
        <w:ind w:left="1080" w:hanging="720"/>
      </w:pPr>
      <w:rPr>
        <w:rFonts w:ascii="Calibri" w:hAnsi="Calibri" w:cs="Times New Roman" w:hint="default"/>
        <w:sz w:val="22"/>
      </w:rPr>
    </w:lvl>
    <w:lvl w:ilvl="3">
      <w:start w:val="1"/>
      <w:numFmt w:val="decimal"/>
      <w:isLgl/>
      <w:lvlText w:val="%1.%2.%3.%4."/>
      <w:lvlJc w:val="left"/>
      <w:pPr>
        <w:ind w:left="1080" w:hanging="720"/>
      </w:pPr>
      <w:rPr>
        <w:rFonts w:ascii="Calibri" w:hAnsi="Calibri" w:cs="Times New Roman" w:hint="default"/>
        <w:sz w:val="22"/>
      </w:rPr>
    </w:lvl>
    <w:lvl w:ilvl="4">
      <w:start w:val="1"/>
      <w:numFmt w:val="decimal"/>
      <w:isLgl/>
      <w:lvlText w:val="%1.%2.%3.%4.%5."/>
      <w:lvlJc w:val="left"/>
      <w:pPr>
        <w:ind w:left="1440" w:hanging="1080"/>
      </w:pPr>
      <w:rPr>
        <w:rFonts w:ascii="Calibri" w:hAnsi="Calibri" w:cs="Times New Roman" w:hint="default"/>
        <w:sz w:val="22"/>
      </w:rPr>
    </w:lvl>
    <w:lvl w:ilvl="5">
      <w:start w:val="1"/>
      <w:numFmt w:val="decimal"/>
      <w:isLgl/>
      <w:lvlText w:val="%1.%2.%3.%4.%5.%6."/>
      <w:lvlJc w:val="left"/>
      <w:pPr>
        <w:ind w:left="1440" w:hanging="1080"/>
      </w:pPr>
      <w:rPr>
        <w:rFonts w:ascii="Calibri" w:hAnsi="Calibri" w:cs="Times New Roman" w:hint="default"/>
        <w:sz w:val="22"/>
      </w:rPr>
    </w:lvl>
    <w:lvl w:ilvl="6">
      <w:start w:val="1"/>
      <w:numFmt w:val="decimal"/>
      <w:isLgl/>
      <w:lvlText w:val="%1.%2.%3.%4.%5.%6.%7."/>
      <w:lvlJc w:val="left"/>
      <w:pPr>
        <w:ind w:left="1800" w:hanging="1440"/>
      </w:pPr>
      <w:rPr>
        <w:rFonts w:ascii="Calibri" w:hAnsi="Calibri" w:cs="Times New Roman" w:hint="default"/>
        <w:sz w:val="22"/>
      </w:rPr>
    </w:lvl>
    <w:lvl w:ilvl="7">
      <w:start w:val="1"/>
      <w:numFmt w:val="decimal"/>
      <w:isLgl/>
      <w:lvlText w:val="%1.%2.%3.%4.%5.%6.%7.%8."/>
      <w:lvlJc w:val="left"/>
      <w:pPr>
        <w:ind w:left="1800" w:hanging="1440"/>
      </w:pPr>
      <w:rPr>
        <w:rFonts w:ascii="Calibri" w:hAnsi="Calibri" w:cs="Times New Roman" w:hint="default"/>
        <w:sz w:val="22"/>
      </w:rPr>
    </w:lvl>
    <w:lvl w:ilvl="8">
      <w:start w:val="1"/>
      <w:numFmt w:val="decimal"/>
      <w:isLgl/>
      <w:lvlText w:val="%1.%2.%3.%4.%5.%6.%7.%8.%9."/>
      <w:lvlJc w:val="left"/>
      <w:pPr>
        <w:ind w:left="2160" w:hanging="1800"/>
      </w:pPr>
      <w:rPr>
        <w:rFonts w:ascii="Calibri" w:hAnsi="Calibri" w:cs="Times New Roman" w:hint="default"/>
        <w:sz w:val="22"/>
      </w:rPr>
    </w:lvl>
  </w:abstractNum>
  <w:abstractNum w:abstractNumId="76">
    <w:nsid w:val="7BB22A09"/>
    <w:multiLevelType w:val="hybridMultilevel"/>
    <w:tmpl w:val="C7020D64"/>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7">
    <w:nsid w:val="7C51784E"/>
    <w:multiLevelType w:val="multilevel"/>
    <w:tmpl w:val="204454E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8">
    <w:nsid w:val="7E205394"/>
    <w:multiLevelType w:val="multilevel"/>
    <w:tmpl w:val="56FC53BE"/>
    <w:lvl w:ilvl="0">
      <w:start w:val="5"/>
      <w:numFmt w:val="decimal"/>
      <w:lvlText w:val="%1."/>
      <w:lvlJc w:val="left"/>
      <w:pPr>
        <w:ind w:left="390" w:hanging="390"/>
      </w:pPr>
      <w:rPr>
        <w:sz w:val="26"/>
      </w:rPr>
    </w:lvl>
    <w:lvl w:ilvl="1">
      <w:start w:val="1"/>
      <w:numFmt w:val="decimal"/>
      <w:lvlText w:val="%1.%2."/>
      <w:lvlJc w:val="left"/>
      <w:pPr>
        <w:ind w:left="390" w:hanging="390"/>
      </w:pPr>
      <w:rPr>
        <w:sz w:val="26"/>
      </w:rPr>
    </w:lvl>
    <w:lvl w:ilvl="2">
      <w:start w:val="1"/>
      <w:numFmt w:val="decimal"/>
      <w:lvlText w:val="%1.%2.%3."/>
      <w:lvlJc w:val="left"/>
      <w:pPr>
        <w:ind w:left="720" w:hanging="720"/>
      </w:pPr>
      <w:rPr>
        <w:sz w:val="26"/>
      </w:rPr>
    </w:lvl>
    <w:lvl w:ilvl="3">
      <w:start w:val="1"/>
      <w:numFmt w:val="decimal"/>
      <w:lvlText w:val="%1.%2.%3.%4."/>
      <w:lvlJc w:val="left"/>
      <w:pPr>
        <w:ind w:left="720" w:hanging="720"/>
      </w:pPr>
      <w:rPr>
        <w:sz w:val="26"/>
      </w:rPr>
    </w:lvl>
    <w:lvl w:ilvl="4">
      <w:start w:val="1"/>
      <w:numFmt w:val="decimal"/>
      <w:lvlText w:val="%1.%2.%3.%4.%5."/>
      <w:lvlJc w:val="left"/>
      <w:pPr>
        <w:ind w:left="1080" w:hanging="1080"/>
      </w:pPr>
      <w:rPr>
        <w:sz w:val="26"/>
      </w:rPr>
    </w:lvl>
    <w:lvl w:ilvl="5">
      <w:start w:val="1"/>
      <w:numFmt w:val="decimal"/>
      <w:lvlText w:val="%1.%2.%3.%4.%5.%6."/>
      <w:lvlJc w:val="left"/>
      <w:pPr>
        <w:ind w:left="1080" w:hanging="1080"/>
      </w:pPr>
      <w:rPr>
        <w:sz w:val="26"/>
      </w:rPr>
    </w:lvl>
    <w:lvl w:ilvl="6">
      <w:start w:val="1"/>
      <w:numFmt w:val="decimal"/>
      <w:lvlText w:val="%1.%2.%3.%4.%5.%6.%7."/>
      <w:lvlJc w:val="left"/>
      <w:pPr>
        <w:ind w:left="1440" w:hanging="1440"/>
      </w:pPr>
      <w:rPr>
        <w:sz w:val="26"/>
      </w:rPr>
    </w:lvl>
    <w:lvl w:ilvl="7">
      <w:start w:val="1"/>
      <w:numFmt w:val="decimal"/>
      <w:lvlText w:val="%1.%2.%3.%4.%5.%6.%7.%8."/>
      <w:lvlJc w:val="left"/>
      <w:pPr>
        <w:ind w:left="1440" w:hanging="1440"/>
      </w:pPr>
      <w:rPr>
        <w:sz w:val="26"/>
      </w:rPr>
    </w:lvl>
    <w:lvl w:ilvl="8">
      <w:start w:val="1"/>
      <w:numFmt w:val="decimal"/>
      <w:lvlText w:val="%1.%2.%3.%4.%5.%6.%7.%8.%9."/>
      <w:lvlJc w:val="left"/>
      <w:pPr>
        <w:ind w:left="1800" w:hanging="1800"/>
      </w:pPr>
      <w:rPr>
        <w:sz w:val="26"/>
      </w:r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6"/>
  </w:num>
  <w:num w:numId="3">
    <w:abstractNumId w:val="69"/>
  </w:num>
  <w:num w:numId="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8"/>
  </w:num>
  <w:num w:numId="6">
    <w:abstractNumId w:val="36"/>
  </w:num>
  <w:num w:numId="7">
    <w:abstractNumId w:val="58"/>
  </w:num>
  <w:num w:numId="8">
    <w:abstractNumId w:val="38"/>
  </w:num>
  <w:num w:numId="9">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1"/>
  </w:num>
  <w:num w:numId="17">
    <w:abstractNumId w:val="7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0"/>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7"/>
  </w:num>
  <w:num w:numId="2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5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3"/>
  </w:num>
  <w:num w:numId="36">
    <w:abstractNumId w:val="10"/>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lvlOverride w:ilvl="2"/>
    <w:lvlOverride w:ilvl="3"/>
    <w:lvlOverride w:ilvl="4"/>
    <w:lvlOverride w:ilvl="5"/>
    <w:lvlOverride w:ilvl="6"/>
    <w:lvlOverride w:ilvl="7"/>
    <w:lvlOverride w:ilvl="8"/>
  </w:num>
  <w:num w:numId="43">
    <w:abstractNumId w:val="8"/>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4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6"/>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lvlOverride w:ilvl="2"/>
    <w:lvlOverride w:ilvl="3"/>
    <w:lvlOverride w:ilvl="4"/>
    <w:lvlOverride w:ilvl="5"/>
    <w:lvlOverride w:ilvl="6"/>
    <w:lvlOverride w:ilvl="7"/>
    <w:lvlOverride w:ilvl="8"/>
  </w:num>
  <w:num w:numId="52">
    <w:abstractNumId w:val="1"/>
    <w:lvlOverride w:ilvl="0">
      <w:startOverride w:val="1"/>
    </w:lvlOverride>
    <w:lvlOverride w:ilvl="1"/>
    <w:lvlOverride w:ilvl="2"/>
    <w:lvlOverride w:ilvl="3"/>
    <w:lvlOverride w:ilvl="4"/>
    <w:lvlOverride w:ilvl="5"/>
    <w:lvlOverride w:ilvl="6"/>
    <w:lvlOverride w:ilvl="7"/>
    <w:lvlOverride w:ilvl="8"/>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0"/>
  </w:num>
  <w:num w:numId="57">
    <w:abstractNumId w:val="7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2"/>
  </w:num>
  <w:num w:numId="60">
    <w:abstractNumId w:val="54"/>
  </w:num>
  <w:num w:numId="61">
    <w:abstractNumId w:val="31"/>
  </w:num>
  <w:num w:numId="62">
    <w:abstractNumId w:val="44"/>
  </w:num>
  <w:num w:numId="63">
    <w:abstractNumId w:val="17"/>
  </w:num>
  <w:num w:numId="6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5"/>
  </w:num>
  <w:num w:numId="66">
    <w:abstractNumId w:val="5"/>
  </w:num>
  <w:num w:numId="6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3"/>
  </w:num>
  <w:num w:numId="6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8"/>
  </w:num>
  <w:num w:numId="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7"/>
  </w:num>
  <w:num w:numId="7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
    <w:lvlOverride w:ilvl="0">
      <w:startOverride w:val="1"/>
    </w:lvlOverride>
    <w:lvlOverride w:ilvl="1"/>
    <w:lvlOverride w:ilvl="2"/>
    <w:lvlOverride w:ilvl="3"/>
    <w:lvlOverride w:ilvl="4"/>
    <w:lvlOverride w:ilvl="5"/>
    <w:lvlOverride w:ilvl="6"/>
    <w:lvlOverride w:ilvl="7"/>
    <w:lvlOverride w:ilvl="8"/>
  </w:num>
  <w:num w:numId="7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352"/>
    <w:rsid w:val="00015A86"/>
    <w:rsid w:val="00040271"/>
    <w:rsid w:val="000567C3"/>
    <w:rsid w:val="0009591B"/>
    <w:rsid w:val="000A10B3"/>
    <w:rsid w:val="000C2B02"/>
    <w:rsid w:val="00101CAB"/>
    <w:rsid w:val="00134213"/>
    <w:rsid w:val="00156289"/>
    <w:rsid w:val="00157A8A"/>
    <w:rsid w:val="0017153F"/>
    <w:rsid w:val="001A7893"/>
    <w:rsid w:val="001A7CBE"/>
    <w:rsid w:val="001C0A7E"/>
    <w:rsid w:val="001D43A2"/>
    <w:rsid w:val="001D5AAC"/>
    <w:rsid w:val="00202518"/>
    <w:rsid w:val="00220F55"/>
    <w:rsid w:val="0023315A"/>
    <w:rsid w:val="00236D92"/>
    <w:rsid w:val="00243EAB"/>
    <w:rsid w:val="002621AF"/>
    <w:rsid w:val="00280915"/>
    <w:rsid w:val="00291154"/>
    <w:rsid w:val="00291AB5"/>
    <w:rsid w:val="002965EC"/>
    <w:rsid w:val="002A265E"/>
    <w:rsid w:val="002D2D0E"/>
    <w:rsid w:val="002D547C"/>
    <w:rsid w:val="002D5CCD"/>
    <w:rsid w:val="002D7810"/>
    <w:rsid w:val="002F3AC6"/>
    <w:rsid w:val="003068FC"/>
    <w:rsid w:val="00321881"/>
    <w:rsid w:val="00322867"/>
    <w:rsid w:val="003244ED"/>
    <w:rsid w:val="00340D19"/>
    <w:rsid w:val="003545D4"/>
    <w:rsid w:val="00357EC4"/>
    <w:rsid w:val="00377FB9"/>
    <w:rsid w:val="00384AB6"/>
    <w:rsid w:val="003A12C9"/>
    <w:rsid w:val="003B1EA5"/>
    <w:rsid w:val="003C2597"/>
    <w:rsid w:val="003D3ADD"/>
    <w:rsid w:val="003F0864"/>
    <w:rsid w:val="00401EC6"/>
    <w:rsid w:val="0040625B"/>
    <w:rsid w:val="0042313B"/>
    <w:rsid w:val="0042481A"/>
    <w:rsid w:val="00426E6F"/>
    <w:rsid w:val="004318CE"/>
    <w:rsid w:val="00460163"/>
    <w:rsid w:val="0049060B"/>
    <w:rsid w:val="004C2A1D"/>
    <w:rsid w:val="004C6F45"/>
    <w:rsid w:val="004C7F3E"/>
    <w:rsid w:val="004D04D2"/>
    <w:rsid w:val="004D7A55"/>
    <w:rsid w:val="004F11A3"/>
    <w:rsid w:val="005002B3"/>
    <w:rsid w:val="00512698"/>
    <w:rsid w:val="005510C3"/>
    <w:rsid w:val="00581F8B"/>
    <w:rsid w:val="005C27F1"/>
    <w:rsid w:val="005C5F35"/>
    <w:rsid w:val="005D3493"/>
    <w:rsid w:val="005E1A22"/>
    <w:rsid w:val="005E69A2"/>
    <w:rsid w:val="005F7E46"/>
    <w:rsid w:val="00614206"/>
    <w:rsid w:val="006237EB"/>
    <w:rsid w:val="00635282"/>
    <w:rsid w:val="006624B7"/>
    <w:rsid w:val="00666A3A"/>
    <w:rsid w:val="0066719A"/>
    <w:rsid w:val="00683903"/>
    <w:rsid w:val="00684777"/>
    <w:rsid w:val="00696B38"/>
    <w:rsid w:val="006B1FCB"/>
    <w:rsid w:val="006C0815"/>
    <w:rsid w:val="006C53BF"/>
    <w:rsid w:val="006D199F"/>
    <w:rsid w:val="00701033"/>
    <w:rsid w:val="00702601"/>
    <w:rsid w:val="00703383"/>
    <w:rsid w:val="00724798"/>
    <w:rsid w:val="0074093A"/>
    <w:rsid w:val="00752872"/>
    <w:rsid w:val="00753199"/>
    <w:rsid w:val="00775FC4"/>
    <w:rsid w:val="00777E5E"/>
    <w:rsid w:val="0078699C"/>
    <w:rsid w:val="00794278"/>
    <w:rsid w:val="0079651A"/>
    <w:rsid w:val="007C1EC1"/>
    <w:rsid w:val="007C3AC0"/>
    <w:rsid w:val="007C55B1"/>
    <w:rsid w:val="007D03D9"/>
    <w:rsid w:val="007F1ED7"/>
    <w:rsid w:val="00800559"/>
    <w:rsid w:val="0080630B"/>
    <w:rsid w:val="00821F8D"/>
    <w:rsid w:val="00831A78"/>
    <w:rsid w:val="00831CAF"/>
    <w:rsid w:val="008420AE"/>
    <w:rsid w:val="00842AC5"/>
    <w:rsid w:val="008439D5"/>
    <w:rsid w:val="00844DC8"/>
    <w:rsid w:val="008704A0"/>
    <w:rsid w:val="008A7231"/>
    <w:rsid w:val="008B0813"/>
    <w:rsid w:val="008B7701"/>
    <w:rsid w:val="008C368B"/>
    <w:rsid w:val="008D3474"/>
    <w:rsid w:val="008E7E1D"/>
    <w:rsid w:val="008F3A4E"/>
    <w:rsid w:val="00914FAD"/>
    <w:rsid w:val="00932554"/>
    <w:rsid w:val="00932BCF"/>
    <w:rsid w:val="009444D9"/>
    <w:rsid w:val="009472AD"/>
    <w:rsid w:val="009903C4"/>
    <w:rsid w:val="009B12EB"/>
    <w:rsid w:val="009D73D5"/>
    <w:rsid w:val="009E0886"/>
    <w:rsid w:val="009E22CE"/>
    <w:rsid w:val="009E45B4"/>
    <w:rsid w:val="00A00885"/>
    <w:rsid w:val="00A161EE"/>
    <w:rsid w:val="00A20FE3"/>
    <w:rsid w:val="00A35B1F"/>
    <w:rsid w:val="00A37C66"/>
    <w:rsid w:val="00A42C3C"/>
    <w:rsid w:val="00A5307B"/>
    <w:rsid w:val="00A60E3A"/>
    <w:rsid w:val="00A77CBD"/>
    <w:rsid w:val="00AA00BB"/>
    <w:rsid w:val="00AD0D77"/>
    <w:rsid w:val="00AF679F"/>
    <w:rsid w:val="00B10609"/>
    <w:rsid w:val="00B12C0B"/>
    <w:rsid w:val="00B17A5A"/>
    <w:rsid w:val="00B23A5F"/>
    <w:rsid w:val="00B42440"/>
    <w:rsid w:val="00B54B34"/>
    <w:rsid w:val="00B607FB"/>
    <w:rsid w:val="00B81454"/>
    <w:rsid w:val="00BA678E"/>
    <w:rsid w:val="00BC33DF"/>
    <w:rsid w:val="00BC6E11"/>
    <w:rsid w:val="00BD47C6"/>
    <w:rsid w:val="00BE000E"/>
    <w:rsid w:val="00BE2A8E"/>
    <w:rsid w:val="00C0106A"/>
    <w:rsid w:val="00C464CF"/>
    <w:rsid w:val="00C4704E"/>
    <w:rsid w:val="00C545EC"/>
    <w:rsid w:val="00C63C85"/>
    <w:rsid w:val="00CA2CA3"/>
    <w:rsid w:val="00CA3BC6"/>
    <w:rsid w:val="00CF50F0"/>
    <w:rsid w:val="00D00BD9"/>
    <w:rsid w:val="00D11D45"/>
    <w:rsid w:val="00D22A4F"/>
    <w:rsid w:val="00D264D5"/>
    <w:rsid w:val="00D31979"/>
    <w:rsid w:val="00D31F51"/>
    <w:rsid w:val="00D342F1"/>
    <w:rsid w:val="00D373C3"/>
    <w:rsid w:val="00D4423C"/>
    <w:rsid w:val="00D537DB"/>
    <w:rsid w:val="00D572CE"/>
    <w:rsid w:val="00D61F16"/>
    <w:rsid w:val="00D71294"/>
    <w:rsid w:val="00D74DF1"/>
    <w:rsid w:val="00DA1352"/>
    <w:rsid w:val="00DC2D7D"/>
    <w:rsid w:val="00DD1FB1"/>
    <w:rsid w:val="00DD3022"/>
    <w:rsid w:val="00DE7F57"/>
    <w:rsid w:val="00DF4847"/>
    <w:rsid w:val="00E0067D"/>
    <w:rsid w:val="00E15D20"/>
    <w:rsid w:val="00E17011"/>
    <w:rsid w:val="00E40ABB"/>
    <w:rsid w:val="00E4235C"/>
    <w:rsid w:val="00E50A86"/>
    <w:rsid w:val="00E70066"/>
    <w:rsid w:val="00E96BE1"/>
    <w:rsid w:val="00E976F0"/>
    <w:rsid w:val="00EA074A"/>
    <w:rsid w:val="00EB19F3"/>
    <w:rsid w:val="00EC5FAE"/>
    <w:rsid w:val="00ED2AD5"/>
    <w:rsid w:val="00ED38A5"/>
    <w:rsid w:val="00EE2FBC"/>
    <w:rsid w:val="00EE61DD"/>
    <w:rsid w:val="00F008A1"/>
    <w:rsid w:val="00F02FA9"/>
    <w:rsid w:val="00F07EA3"/>
    <w:rsid w:val="00F121BD"/>
    <w:rsid w:val="00F1623B"/>
    <w:rsid w:val="00F2330C"/>
    <w:rsid w:val="00F26511"/>
    <w:rsid w:val="00F6769A"/>
    <w:rsid w:val="00F67D09"/>
    <w:rsid w:val="00F7386F"/>
    <w:rsid w:val="00F7665F"/>
    <w:rsid w:val="00F812F8"/>
    <w:rsid w:val="00F95551"/>
    <w:rsid w:val="00F964AC"/>
    <w:rsid w:val="00FA2B72"/>
    <w:rsid w:val="00FA73B9"/>
    <w:rsid w:val="00FA7F0A"/>
    <w:rsid w:val="00FC0E4B"/>
    <w:rsid w:val="00FD4A5C"/>
    <w:rsid w:val="00FD5A83"/>
    <w:rsid w:val="00FF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08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C1E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autoRedefine/>
    <w:uiPriority w:val="9"/>
    <w:unhideWhenUsed/>
    <w:qFormat/>
    <w:rsid w:val="00F6769A"/>
    <w:pPr>
      <w:keepNext/>
      <w:keepLines/>
      <w:spacing w:after="0"/>
      <w:jc w:val="both"/>
      <w:outlineLvl w:val="2"/>
    </w:pPr>
    <w:rPr>
      <w:rFonts w:ascii="Times New Roman" w:eastAsia="Times New Roman" w:hAnsi="Times New Roman" w:cs="Times New Roman"/>
      <w:b/>
      <w:sz w:val="24"/>
      <w:szCs w:val="32"/>
      <w:lang w:val="en-GB"/>
    </w:rPr>
  </w:style>
  <w:style w:type="paragraph" w:styleId="Heading4">
    <w:name w:val="heading 4"/>
    <w:basedOn w:val="Normal"/>
    <w:next w:val="Normal"/>
    <w:link w:val="Heading4Char"/>
    <w:uiPriority w:val="9"/>
    <w:semiHidden/>
    <w:unhideWhenUsed/>
    <w:qFormat/>
    <w:rsid w:val="00E96BE1"/>
    <w:pPr>
      <w:keepNext/>
      <w:widowControl w:val="0"/>
      <w:tabs>
        <w:tab w:val="left" w:pos="0"/>
      </w:tabs>
      <w:suppressAutoHyphens/>
      <w:snapToGrid w:val="0"/>
      <w:spacing w:before="90" w:after="0" w:line="360" w:lineRule="auto"/>
      <w:jc w:val="both"/>
      <w:outlineLvl w:val="3"/>
    </w:pPr>
    <w:rPr>
      <w:rFonts w:ascii="Times New Roman" w:eastAsia="Times New Roman" w:hAnsi="Times New Roman" w:cs="Times New Roman"/>
      <w:b/>
      <w:sz w:val="24"/>
      <w:szCs w:val="20"/>
      <w:lang w:val="en-GB"/>
    </w:rPr>
  </w:style>
  <w:style w:type="paragraph" w:styleId="Heading5">
    <w:name w:val="heading 5"/>
    <w:basedOn w:val="Normal"/>
    <w:next w:val="Normal"/>
    <w:link w:val="Heading5Char"/>
    <w:uiPriority w:val="9"/>
    <w:semiHidden/>
    <w:unhideWhenUsed/>
    <w:qFormat/>
    <w:rsid w:val="00E96BE1"/>
    <w:pPr>
      <w:keepNext/>
      <w:tabs>
        <w:tab w:val="left" w:pos="-3720"/>
        <w:tab w:val="left" w:pos="0"/>
      </w:tabs>
      <w:suppressAutoHyphens/>
      <w:spacing w:after="0" w:line="360" w:lineRule="auto"/>
      <w:ind w:left="-3720" w:right="432"/>
      <w:jc w:val="both"/>
      <w:outlineLvl w:val="4"/>
    </w:pPr>
    <w:rPr>
      <w:rFonts w:ascii="Arial" w:eastAsia="Times New Roman" w:hAnsi="Arial" w:cs="Arial"/>
      <w:b/>
      <w:i/>
      <w:sz w:val="24"/>
      <w:szCs w:val="24"/>
    </w:rPr>
  </w:style>
  <w:style w:type="paragraph" w:styleId="Heading6">
    <w:name w:val="heading 6"/>
    <w:basedOn w:val="Normal"/>
    <w:next w:val="Normal"/>
    <w:link w:val="Heading6Char"/>
    <w:semiHidden/>
    <w:unhideWhenUsed/>
    <w:qFormat/>
    <w:rsid w:val="00E96BE1"/>
    <w:pPr>
      <w:keepNext/>
      <w:widowControl w:val="0"/>
      <w:tabs>
        <w:tab w:val="left" w:pos="0"/>
      </w:tabs>
      <w:suppressAutoHyphens/>
      <w:snapToGrid w:val="0"/>
      <w:spacing w:after="0" w:line="360" w:lineRule="auto"/>
      <w:ind w:right="284"/>
      <w:jc w:val="both"/>
      <w:outlineLvl w:val="5"/>
    </w:pPr>
    <w:rPr>
      <w:rFonts w:ascii="Courier" w:eastAsia="Times New Roman" w:hAnsi="Courier" w:cs="Times New Roman"/>
      <w:sz w:val="24"/>
      <w:szCs w:val="20"/>
      <w:u w:val="single"/>
      <w:lang w:val="en-GB"/>
    </w:rPr>
  </w:style>
  <w:style w:type="paragraph" w:styleId="Heading7">
    <w:name w:val="heading 7"/>
    <w:basedOn w:val="Normal"/>
    <w:next w:val="Normal"/>
    <w:link w:val="Heading7Char"/>
    <w:uiPriority w:val="9"/>
    <w:semiHidden/>
    <w:unhideWhenUsed/>
    <w:qFormat/>
    <w:rsid w:val="00E96BE1"/>
    <w:pPr>
      <w:keepNext/>
      <w:widowControl w:val="0"/>
      <w:tabs>
        <w:tab w:val="left" w:pos="0"/>
      </w:tabs>
      <w:suppressAutoHyphens/>
      <w:snapToGrid w:val="0"/>
      <w:spacing w:after="0" w:line="360" w:lineRule="auto"/>
      <w:ind w:right="284"/>
      <w:jc w:val="both"/>
      <w:outlineLvl w:val="6"/>
    </w:pPr>
    <w:rPr>
      <w:rFonts w:ascii="Courier" w:eastAsia="Times New Roman" w:hAnsi="Courier" w:cs="Times New Roman"/>
      <w:b/>
      <w:sz w:val="24"/>
      <w:szCs w:val="20"/>
      <w:u w:val="single"/>
      <w:lang w:val="en-GB"/>
    </w:rPr>
  </w:style>
  <w:style w:type="paragraph" w:styleId="Heading8">
    <w:name w:val="heading 8"/>
    <w:basedOn w:val="Normal"/>
    <w:next w:val="Normal"/>
    <w:link w:val="Heading8Char"/>
    <w:uiPriority w:val="9"/>
    <w:semiHidden/>
    <w:unhideWhenUsed/>
    <w:qFormat/>
    <w:rsid w:val="00E96BE1"/>
    <w:pPr>
      <w:keepNext/>
      <w:keepLines/>
      <w:spacing w:before="200" w:after="0"/>
      <w:outlineLvl w:val="7"/>
    </w:pPr>
    <w:rPr>
      <w:rFonts w:ascii="Calibri Light" w:eastAsia="Times New Roman" w:hAnsi="Calibri Light" w:cs="Times New Roman"/>
      <w:color w:val="404040"/>
      <w:sz w:val="20"/>
      <w:szCs w:val="20"/>
    </w:rPr>
  </w:style>
  <w:style w:type="paragraph" w:styleId="Heading9">
    <w:name w:val="heading 9"/>
    <w:basedOn w:val="Normal"/>
    <w:next w:val="Normal"/>
    <w:link w:val="Heading9Char"/>
    <w:uiPriority w:val="9"/>
    <w:unhideWhenUsed/>
    <w:qFormat/>
    <w:rsid w:val="008439D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6769A"/>
    <w:rPr>
      <w:rFonts w:ascii="Times New Roman" w:eastAsia="Times New Roman" w:hAnsi="Times New Roman" w:cs="Times New Roman"/>
      <w:b/>
      <w:sz w:val="24"/>
      <w:szCs w:val="32"/>
      <w:lang w:val="en-GB"/>
    </w:rPr>
  </w:style>
  <w:style w:type="paragraph" w:styleId="ListParagraph">
    <w:name w:val="List Paragraph"/>
    <w:basedOn w:val="Normal"/>
    <w:uiPriority w:val="34"/>
    <w:qFormat/>
    <w:rsid w:val="005002B3"/>
    <w:pPr>
      <w:ind w:left="720"/>
      <w:contextualSpacing/>
    </w:pPr>
    <w:rPr>
      <w:rFonts w:ascii="Times New Roman" w:eastAsia="Calibri" w:hAnsi="Times New Roman" w:cs="Times New Roman"/>
      <w:sz w:val="24"/>
    </w:rPr>
  </w:style>
  <w:style w:type="paragraph" w:styleId="BodyText">
    <w:name w:val="Body Text"/>
    <w:basedOn w:val="Normal"/>
    <w:link w:val="BodyTextChar"/>
    <w:uiPriority w:val="99"/>
    <w:unhideWhenUsed/>
    <w:rsid w:val="00F02FA9"/>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F02FA9"/>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C1EC1"/>
    <w:rPr>
      <w:rFonts w:asciiTheme="majorHAnsi" w:eastAsiaTheme="majorEastAsia" w:hAnsiTheme="majorHAnsi" w:cstheme="majorBidi"/>
      <w:b/>
      <w:bCs/>
      <w:color w:val="4F81BD" w:themeColor="accent1"/>
      <w:sz w:val="26"/>
      <w:szCs w:val="26"/>
    </w:rPr>
  </w:style>
  <w:style w:type="character" w:customStyle="1" w:styleId="ColorfulList-Accent1Char">
    <w:name w:val="Colorful List - Accent 1 Char"/>
    <w:aliases w:val="small normal Char,Indent Paragraph Char,List Paragraph1 Char,Heading II Char,Evidence on Demand bullet points Char,Bullets Char,List Paragraph (numbered (a)) Char,Numbered List Paragraph Char,CEIL PEAKS bullet points Char"/>
    <w:link w:val="ColorfulList-Accent11"/>
    <w:uiPriority w:val="34"/>
    <w:locked/>
    <w:rsid w:val="00D74DF1"/>
    <w:rPr>
      <w:rFonts w:ascii="Times New Roman" w:eastAsia="Calibri" w:hAnsi="Times New Roman" w:cs="Times New Roman"/>
      <w:sz w:val="24"/>
      <w:szCs w:val="24"/>
      <w:lang w:val="en-GB"/>
    </w:rPr>
  </w:style>
  <w:style w:type="paragraph" w:customStyle="1" w:styleId="ColorfulList-Accent11">
    <w:name w:val="Colorful List - Accent 11"/>
    <w:aliases w:val="small normal,Indent Paragraph,List Paragraph1,Heading II,Evidence on Demand bullet points,Bullets,List Paragraph (numbered (a)),Numbered List Paragraph,CEIL PEAKS bullet points,Scriptoria bullet points,List bullet"/>
    <w:basedOn w:val="Normal"/>
    <w:link w:val="ColorfulList-Accent1Char"/>
    <w:uiPriority w:val="34"/>
    <w:qFormat/>
    <w:rsid w:val="00D74DF1"/>
    <w:pPr>
      <w:spacing w:after="0" w:line="240" w:lineRule="auto"/>
      <w:ind w:left="720"/>
    </w:pPr>
    <w:rPr>
      <w:rFonts w:ascii="Times New Roman" w:eastAsia="Calibri" w:hAnsi="Times New Roman" w:cs="Times New Roman"/>
      <w:sz w:val="24"/>
      <w:szCs w:val="24"/>
      <w:lang w:val="en-GB"/>
    </w:rPr>
  </w:style>
  <w:style w:type="character" w:customStyle="1" w:styleId="Heading1Char">
    <w:name w:val="Heading 1 Char"/>
    <w:basedOn w:val="DefaultParagraphFont"/>
    <w:link w:val="Heading1"/>
    <w:uiPriority w:val="9"/>
    <w:rsid w:val="006C0815"/>
    <w:rPr>
      <w:rFonts w:asciiTheme="majorHAnsi" w:eastAsiaTheme="majorEastAsia" w:hAnsiTheme="majorHAnsi" w:cstheme="majorBidi"/>
      <w:b/>
      <w:bCs/>
      <w:color w:val="365F91" w:themeColor="accent1" w:themeShade="BF"/>
      <w:sz w:val="28"/>
      <w:szCs w:val="28"/>
    </w:rPr>
  </w:style>
  <w:style w:type="character" w:customStyle="1" w:styleId="fontstyle01">
    <w:name w:val="fontstyle01"/>
    <w:basedOn w:val="DefaultParagraphFont"/>
    <w:rsid w:val="004C2A1D"/>
    <w:rPr>
      <w:rFonts w:ascii="Times New Roman" w:hAnsi="Times New Roman" w:cs="Times New Roman" w:hint="default"/>
      <w:b w:val="0"/>
      <w:bCs w:val="0"/>
      <w:i w:val="0"/>
      <w:iCs w:val="0"/>
      <w:color w:val="000000"/>
      <w:sz w:val="24"/>
      <w:szCs w:val="24"/>
    </w:rPr>
  </w:style>
  <w:style w:type="character" w:styleId="Strong">
    <w:name w:val="Strong"/>
    <w:basedOn w:val="DefaultParagraphFont"/>
    <w:uiPriority w:val="22"/>
    <w:qFormat/>
    <w:rsid w:val="00FA2B72"/>
    <w:rPr>
      <w:b/>
      <w:bCs/>
    </w:rPr>
  </w:style>
  <w:style w:type="paragraph" w:customStyle="1" w:styleId="Style19">
    <w:name w:val="Style19"/>
    <w:basedOn w:val="Heading1"/>
    <w:uiPriority w:val="99"/>
    <w:rsid w:val="005D3493"/>
    <w:pPr>
      <w:keepLines w:val="0"/>
      <w:spacing w:before="240" w:after="60" w:line="360" w:lineRule="auto"/>
      <w:jc w:val="both"/>
    </w:pPr>
    <w:rPr>
      <w:rFonts w:ascii="Arial" w:eastAsia="Times New Roman" w:hAnsi="Arial" w:cs="Times New Roman"/>
      <w:b w:val="0"/>
      <w:bCs w:val="0"/>
      <w:color w:val="auto"/>
      <w:kern w:val="32"/>
      <w:sz w:val="24"/>
      <w:szCs w:val="24"/>
    </w:rPr>
  </w:style>
  <w:style w:type="character" w:customStyle="1" w:styleId="Heading9Char">
    <w:name w:val="Heading 9 Char"/>
    <w:basedOn w:val="DefaultParagraphFont"/>
    <w:link w:val="Heading9"/>
    <w:uiPriority w:val="9"/>
    <w:rsid w:val="008439D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D5CCD"/>
    <w:pPr>
      <w:spacing w:line="240" w:lineRule="auto"/>
    </w:pPr>
    <w:rPr>
      <w:rFonts w:ascii="Times New Roman" w:eastAsia="Calibri" w:hAnsi="Times New Roman" w:cs="Times New Roman"/>
      <w:i/>
      <w:iCs/>
      <w:color w:val="1F497D" w:themeColor="text2"/>
      <w:sz w:val="18"/>
      <w:szCs w:val="18"/>
    </w:rPr>
  </w:style>
  <w:style w:type="character" w:customStyle="1" w:styleId="fontstyle31">
    <w:name w:val="fontstyle31"/>
    <w:rsid w:val="002D5CCD"/>
    <w:rPr>
      <w:rFonts w:ascii="TimesNewRomanPS-ItalicMT" w:hAnsi="TimesNewRomanPS-ItalicMT" w:hint="default"/>
      <w:b w:val="0"/>
      <w:bCs w:val="0"/>
      <w:i/>
      <w:iCs/>
      <w:color w:val="242021"/>
      <w:sz w:val="24"/>
      <w:szCs w:val="24"/>
    </w:rPr>
  </w:style>
  <w:style w:type="character" w:customStyle="1" w:styleId="fontstyle21">
    <w:name w:val="fontstyle21"/>
    <w:rsid w:val="002D5CCD"/>
    <w:rPr>
      <w:rFonts w:ascii="TimesNewRoman" w:hAnsi="TimesNewRoman" w:hint="default"/>
      <w:b w:val="0"/>
      <w:bCs w:val="0"/>
      <w:i w:val="0"/>
      <w:iCs w:val="0"/>
      <w:color w:val="000000"/>
      <w:sz w:val="20"/>
      <w:szCs w:val="20"/>
    </w:rPr>
  </w:style>
  <w:style w:type="character" w:styleId="Emphasis">
    <w:name w:val="Emphasis"/>
    <w:basedOn w:val="DefaultParagraphFont"/>
    <w:uiPriority w:val="20"/>
    <w:qFormat/>
    <w:rsid w:val="002D5CCD"/>
    <w:rPr>
      <w:i/>
      <w:iCs/>
    </w:rPr>
  </w:style>
  <w:style w:type="paragraph" w:styleId="BalloonText">
    <w:name w:val="Balloon Text"/>
    <w:basedOn w:val="Normal"/>
    <w:link w:val="BalloonTextChar"/>
    <w:uiPriority w:val="99"/>
    <w:semiHidden/>
    <w:unhideWhenUsed/>
    <w:rsid w:val="002D5C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CCD"/>
    <w:rPr>
      <w:rFonts w:ascii="Tahoma" w:hAnsi="Tahoma" w:cs="Tahoma"/>
      <w:sz w:val="16"/>
      <w:szCs w:val="16"/>
    </w:rPr>
  </w:style>
  <w:style w:type="paragraph" w:styleId="NormalWeb">
    <w:name w:val="Normal (Web)"/>
    <w:basedOn w:val="Normal"/>
    <w:uiPriority w:val="99"/>
    <w:unhideWhenUsed/>
    <w:rsid w:val="00581F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link w:val="NoSpacing1"/>
    <w:uiPriority w:val="1"/>
    <w:locked/>
    <w:rsid w:val="00581F8B"/>
    <w:rPr>
      <w:rFonts w:ascii="Calibri" w:eastAsia="Calibri" w:hAnsi="Calibri" w:cs="Times New Roman"/>
    </w:rPr>
  </w:style>
  <w:style w:type="paragraph" w:customStyle="1" w:styleId="NoSpacing1">
    <w:name w:val="No Spacing1"/>
    <w:link w:val="NoSpacingChar"/>
    <w:uiPriority w:val="1"/>
    <w:qFormat/>
    <w:rsid w:val="00581F8B"/>
    <w:pPr>
      <w:spacing w:after="0" w:line="240" w:lineRule="auto"/>
    </w:pPr>
    <w:rPr>
      <w:rFonts w:ascii="Calibri" w:eastAsia="Calibri" w:hAnsi="Calibri" w:cs="Times New Roman"/>
    </w:rPr>
  </w:style>
  <w:style w:type="character" w:customStyle="1" w:styleId="Heading4Char">
    <w:name w:val="Heading 4 Char"/>
    <w:basedOn w:val="DefaultParagraphFont"/>
    <w:link w:val="Heading4"/>
    <w:uiPriority w:val="9"/>
    <w:semiHidden/>
    <w:rsid w:val="00E96BE1"/>
    <w:rPr>
      <w:rFonts w:ascii="Times New Roman" w:eastAsia="Times New Roman" w:hAnsi="Times New Roman" w:cs="Times New Roman"/>
      <w:b/>
      <w:sz w:val="24"/>
      <w:szCs w:val="20"/>
      <w:lang w:val="en-GB"/>
    </w:rPr>
  </w:style>
  <w:style w:type="character" w:customStyle="1" w:styleId="Heading5Char">
    <w:name w:val="Heading 5 Char"/>
    <w:basedOn w:val="DefaultParagraphFont"/>
    <w:link w:val="Heading5"/>
    <w:uiPriority w:val="9"/>
    <w:semiHidden/>
    <w:rsid w:val="00E96BE1"/>
    <w:rPr>
      <w:rFonts w:ascii="Arial" w:eastAsia="Times New Roman" w:hAnsi="Arial" w:cs="Arial"/>
      <w:b/>
      <w:i/>
      <w:sz w:val="24"/>
      <w:szCs w:val="24"/>
    </w:rPr>
  </w:style>
  <w:style w:type="character" w:customStyle="1" w:styleId="Heading6Char">
    <w:name w:val="Heading 6 Char"/>
    <w:basedOn w:val="DefaultParagraphFont"/>
    <w:link w:val="Heading6"/>
    <w:semiHidden/>
    <w:rsid w:val="00E96BE1"/>
    <w:rPr>
      <w:rFonts w:ascii="Courier" w:eastAsia="Times New Roman" w:hAnsi="Courier" w:cs="Times New Roman"/>
      <w:sz w:val="24"/>
      <w:szCs w:val="20"/>
      <w:u w:val="single"/>
      <w:lang w:val="en-GB"/>
    </w:rPr>
  </w:style>
  <w:style w:type="character" w:customStyle="1" w:styleId="Heading7Char">
    <w:name w:val="Heading 7 Char"/>
    <w:basedOn w:val="DefaultParagraphFont"/>
    <w:link w:val="Heading7"/>
    <w:uiPriority w:val="9"/>
    <w:semiHidden/>
    <w:rsid w:val="00E96BE1"/>
    <w:rPr>
      <w:rFonts w:ascii="Courier" w:eastAsia="Times New Roman" w:hAnsi="Courier" w:cs="Times New Roman"/>
      <w:b/>
      <w:sz w:val="24"/>
      <w:szCs w:val="20"/>
      <w:u w:val="single"/>
      <w:lang w:val="en-GB"/>
    </w:rPr>
  </w:style>
  <w:style w:type="character" w:customStyle="1" w:styleId="Heading8Char">
    <w:name w:val="Heading 8 Char"/>
    <w:basedOn w:val="DefaultParagraphFont"/>
    <w:link w:val="Heading8"/>
    <w:uiPriority w:val="9"/>
    <w:semiHidden/>
    <w:rsid w:val="00E96BE1"/>
    <w:rPr>
      <w:rFonts w:ascii="Calibri Light" w:eastAsia="Times New Roman" w:hAnsi="Calibri Light" w:cs="Times New Roman"/>
      <w:color w:val="404040"/>
      <w:sz w:val="20"/>
      <w:szCs w:val="20"/>
    </w:rPr>
  </w:style>
  <w:style w:type="character" w:styleId="Hyperlink">
    <w:name w:val="Hyperlink"/>
    <w:uiPriority w:val="99"/>
    <w:semiHidden/>
    <w:unhideWhenUsed/>
    <w:rsid w:val="00E96BE1"/>
    <w:rPr>
      <w:color w:val="0000FF"/>
      <w:u w:val="single"/>
    </w:rPr>
  </w:style>
  <w:style w:type="character" w:styleId="FollowedHyperlink">
    <w:name w:val="FollowedHyperlink"/>
    <w:uiPriority w:val="99"/>
    <w:semiHidden/>
    <w:unhideWhenUsed/>
    <w:rsid w:val="00E96BE1"/>
    <w:rPr>
      <w:color w:val="954F72"/>
      <w:u w:val="single"/>
    </w:rPr>
  </w:style>
  <w:style w:type="paragraph" w:styleId="TOC1">
    <w:name w:val="toc 1"/>
    <w:basedOn w:val="Normal"/>
    <w:next w:val="Normal"/>
    <w:autoRedefine/>
    <w:uiPriority w:val="39"/>
    <w:semiHidden/>
    <w:unhideWhenUsed/>
    <w:rsid w:val="00E96BE1"/>
    <w:pPr>
      <w:tabs>
        <w:tab w:val="right" w:leader="dot" w:pos="9350"/>
      </w:tabs>
      <w:spacing w:after="100"/>
    </w:pPr>
    <w:rPr>
      <w:rFonts w:ascii="Times New Roman" w:eastAsia="Calibri" w:hAnsi="Times New Roman" w:cs="Times New Roman"/>
      <w:noProof/>
      <w:sz w:val="24"/>
    </w:rPr>
  </w:style>
  <w:style w:type="paragraph" w:styleId="TOC2">
    <w:name w:val="toc 2"/>
    <w:basedOn w:val="Normal"/>
    <w:next w:val="Normal"/>
    <w:autoRedefine/>
    <w:uiPriority w:val="39"/>
    <w:semiHidden/>
    <w:unhideWhenUsed/>
    <w:rsid w:val="00E96BE1"/>
    <w:pPr>
      <w:spacing w:after="100"/>
      <w:ind w:left="240"/>
    </w:pPr>
    <w:rPr>
      <w:rFonts w:ascii="Times New Roman" w:eastAsia="Calibri" w:hAnsi="Times New Roman" w:cs="Times New Roman"/>
      <w:sz w:val="24"/>
    </w:rPr>
  </w:style>
  <w:style w:type="paragraph" w:styleId="TOC3">
    <w:name w:val="toc 3"/>
    <w:basedOn w:val="Normal"/>
    <w:next w:val="Normal"/>
    <w:autoRedefine/>
    <w:uiPriority w:val="39"/>
    <w:semiHidden/>
    <w:unhideWhenUsed/>
    <w:rsid w:val="00E96BE1"/>
    <w:pPr>
      <w:spacing w:after="100"/>
      <w:ind w:left="480"/>
    </w:pPr>
    <w:rPr>
      <w:rFonts w:ascii="Times New Roman" w:eastAsia="Calibri" w:hAnsi="Times New Roman" w:cs="Times New Roman"/>
      <w:sz w:val="24"/>
    </w:rPr>
  </w:style>
  <w:style w:type="paragraph" w:styleId="TOC4">
    <w:name w:val="toc 4"/>
    <w:basedOn w:val="Normal"/>
    <w:next w:val="Normal"/>
    <w:autoRedefine/>
    <w:uiPriority w:val="39"/>
    <w:semiHidden/>
    <w:unhideWhenUsed/>
    <w:rsid w:val="00E96BE1"/>
    <w:pPr>
      <w:spacing w:after="100" w:line="256" w:lineRule="auto"/>
      <w:ind w:left="660"/>
    </w:pPr>
    <w:rPr>
      <w:rFonts w:ascii="Calibri" w:eastAsia="Times New Roman" w:hAnsi="Calibri" w:cs="Times New Roman"/>
    </w:rPr>
  </w:style>
  <w:style w:type="paragraph" w:styleId="TOC5">
    <w:name w:val="toc 5"/>
    <w:basedOn w:val="Normal"/>
    <w:next w:val="Normal"/>
    <w:autoRedefine/>
    <w:uiPriority w:val="39"/>
    <w:semiHidden/>
    <w:unhideWhenUsed/>
    <w:rsid w:val="00E96BE1"/>
    <w:pPr>
      <w:spacing w:after="100" w:line="256" w:lineRule="auto"/>
      <w:ind w:left="880"/>
    </w:pPr>
    <w:rPr>
      <w:rFonts w:ascii="Calibri" w:eastAsia="Times New Roman" w:hAnsi="Calibri" w:cs="Times New Roman"/>
    </w:rPr>
  </w:style>
  <w:style w:type="paragraph" w:styleId="TOC6">
    <w:name w:val="toc 6"/>
    <w:basedOn w:val="Normal"/>
    <w:next w:val="Normal"/>
    <w:autoRedefine/>
    <w:uiPriority w:val="39"/>
    <w:semiHidden/>
    <w:unhideWhenUsed/>
    <w:rsid w:val="00E96BE1"/>
    <w:pPr>
      <w:spacing w:after="100" w:line="256" w:lineRule="auto"/>
      <w:ind w:left="1100"/>
    </w:pPr>
    <w:rPr>
      <w:rFonts w:ascii="Calibri" w:eastAsia="Times New Roman" w:hAnsi="Calibri" w:cs="Times New Roman"/>
    </w:rPr>
  </w:style>
  <w:style w:type="paragraph" w:styleId="TOC7">
    <w:name w:val="toc 7"/>
    <w:basedOn w:val="Normal"/>
    <w:next w:val="Normal"/>
    <w:autoRedefine/>
    <w:uiPriority w:val="39"/>
    <w:semiHidden/>
    <w:unhideWhenUsed/>
    <w:rsid w:val="00E96BE1"/>
    <w:pPr>
      <w:spacing w:after="100" w:line="256" w:lineRule="auto"/>
      <w:ind w:left="1320"/>
    </w:pPr>
    <w:rPr>
      <w:rFonts w:ascii="Calibri" w:eastAsia="Times New Roman" w:hAnsi="Calibri" w:cs="Times New Roman"/>
    </w:rPr>
  </w:style>
  <w:style w:type="paragraph" w:styleId="TOC8">
    <w:name w:val="toc 8"/>
    <w:basedOn w:val="Normal"/>
    <w:next w:val="Normal"/>
    <w:autoRedefine/>
    <w:uiPriority w:val="39"/>
    <w:semiHidden/>
    <w:unhideWhenUsed/>
    <w:rsid w:val="00E96BE1"/>
    <w:pPr>
      <w:spacing w:after="100" w:line="256" w:lineRule="auto"/>
      <w:ind w:left="1540"/>
    </w:pPr>
    <w:rPr>
      <w:rFonts w:ascii="Calibri" w:eastAsia="Times New Roman" w:hAnsi="Calibri" w:cs="Times New Roman"/>
    </w:rPr>
  </w:style>
  <w:style w:type="paragraph" w:styleId="TOC9">
    <w:name w:val="toc 9"/>
    <w:basedOn w:val="Normal"/>
    <w:next w:val="Normal"/>
    <w:autoRedefine/>
    <w:uiPriority w:val="39"/>
    <w:semiHidden/>
    <w:unhideWhenUsed/>
    <w:rsid w:val="00E96BE1"/>
    <w:pPr>
      <w:spacing w:after="100" w:line="256" w:lineRule="auto"/>
      <w:ind w:left="1760"/>
    </w:pPr>
    <w:rPr>
      <w:rFonts w:ascii="Calibri" w:eastAsia="Times New Roman" w:hAnsi="Calibri" w:cs="Times New Roman"/>
    </w:rPr>
  </w:style>
  <w:style w:type="paragraph" w:styleId="FootnoteText">
    <w:name w:val="footnote text"/>
    <w:basedOn w:val="Normal"/>
    <w:link w:val="FootnoteTextChar"/>
    <w:uiPriority w:val="99"/>
    <w:semiHidden/>
    <w:unhideWhenUsed/>
    <w:rsid w:val="00E96BE1"/>
    <w:pPr>
      <w:spacing w:after="0" w:line="240" w:lineRule="auto"/>
    </w:pPr>
    <w:rPr>
      <w:rFonts w:ascii="Times New Roman" w:eastAsia="Calibri" w:hAnsi="Times New Roman" w:cs="Times New Roman"/>
      <w:sz w:val="20"/>
      <w:szCs w:val="20"/>
    </w:rPr>
  </w:style>
  <w:style w:type="character" w:customStyle="1" w:styleId="FootnoteTextChar">
    <w:name w:val="Footnote Text Char"/>
    <w:basedOn w:val="DefaultParagraphFont"/>
    <w:link w:val="FootnoteText"/>
    <w:uiPriority w:val="99"/>
    <w:semiHidden/>
    <w:rsid w:val="00E96BE1"/>
    <w:rPr>
      <w:rFonts w:ascii="Times New Roman" w:eastAsia="Calibri" w:hAnsi="Times New Roman" w:cs="Times New Roman"/>
      <w:sz w:val="20"/>
      <w:szCs w:val="20"/>
    </w:rPr>
  </w:style>
  <w:style w:type="paragraph" w:styleId="CommentText">
    <w:name w:val="annotation text"/>
    <w:basedOn w:val="Normal"/>
    <w:link w:val="CommentTextChar"/>
    <w:uiPriority w:val="99"/>
    <w:semiHidden/>
    <w:unhideWhenUsed/>
    <w:rsid w:val="00E96BE1"/>
    <w:pPr>
      <w:spacing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sid w:val="00E96BE1"/>
    <w:rPr>
      <w:rFonts w:ascii="Times New Roman" w:eastAsia="Calibri" w:hAnsi="Times New Roman" w:cs="Times New Roman"/>
      <w:sz w:val="20"/>
      <w:szCs w:val="20"/>
    </w:rPr>
  </w:style>
  <w:style w:type="paragraph" w:styleId="Header">
    <w:name w:val="header"/>
    <w:basedOn w:val="Normal"/>
    <w:link w:val="HeaderChar"/>
    <w:uiPriority w:val="99"/>
    <w:unhideWhenUsed/>
    <w:rsid w:val="00E96BE1"/>
    <w:pPr>
      <w:tabs>
        <w:tab w:val="center" w:pos="4680"/>
        <w:tab w:val="right" w:pos="9360"/>
      </w:tabs>
      <w:spacing w:after="0" w:line="240" w:lineRule="auto"/>
    </w:pPr>
    <w:rPr>
      <w:rFonts w:ascii="Times New Roman" w:eastAsia="Calibri" w:hAnsi="Times New Roman" w:cs="Times New Roman"/>
      <w:sz w:val="24"/>
    </w:rPr>
  </w:style>
  <w:style w:type="character" w:customStyle="1" w:styleId="HeaderChar">
    <w:name w:val="Header Char"/>
    <w:basedOn w:val="DefaultParagraphFont"/>
    <w:link w:val="Header"/>
    <w:uiPriority w:val="99"/>
    <w:rsid w:val="00E96BE1"/>
    <w:rPr>
      <w:rFonts w:ascii="Times New Roman" w:eastAsia="Calibri" w:hAnsi="Times New Roman" w:cs="Times New Roman"/>
      <w:sz w:val="24"/>
    </w:rPr>
  </w:style>
  <w:style w:type="paragraph" w:styleId="Footer">
    <w:name w:val="footer"/>
    <w:basedOn w:val="Normal"/>
    <w:link w:val="FooterChar"/>
    <w:uiPriority w:val="99"/>
    <w:unhideWhenUsed/>
    <w:rsid w:val="00E96BE1"/>
    <w:pPr>
      <w:tabs>
        <w:tab w:val="center" w:pos="4680"/>
        <w:tab w:val="right" w:pos="9360"/>
      </w:tabs>
      <w:spacing w:after="0" w:line="240" w:lineRule="auto"/>
    </w:pPr>
    <w:rPr>
      <w:rFonts w:ascii="Times New Roman" w:eastAsia="Calibri" w:hAnsi="Times New Roman" w:cs="Times New Roman"/>
      <w:sz w:val="24"/>
    </w:rPr>
  </w:style>
  <w:style w:type="character" w:customStyle="1" w:styleId="FooterChar">
    <w:name w:val="Footer Char"/>
    <w:basedOn w:val="DefaultParagraphFont"/>
    <w:link w:val="Footer"/>
    <w:uiPriority w:val="99"/>
    <w:rsid w:val="00E96BE1"/>
    <w:rPr>
      <w:rFonts w:ascii="Times New Roman" w:eastAsia="Calibri" w:hAnsi="Times New Roman" w:cs="Times New Roman"/>
      <w:sz w:val="24"/>
    </w:rPr>
  </w:style>
  <w:style w:type="paragraph" w:styleId="EndnoteText">
    <w:name w:val="endnote text"/>
    <w:basedOn w:val="Normal"/>
    <w:link w:val="EndnoteTextChar"/>
    <w:uiPriority w:val="99"/>
    <w:semiHidden/>
    <w:unhideWhenUsed/>
    <w:rsid w:val="00E96BE1"/>
    <w:pPr>
      <w:widowControl w:val="0"/>
      <w:snapToGrid w:val="0"/>
      <w:spacing w:after="0" w:line="240" w:lineRule="auto"/>
    </w:pPr>
    <w:rPr>
      <w:rFonts w:ascii="Courier" w:eastAsia="Times New Roman" w:hAnsi="Courier" w:cs="Times New Roman"/>
      <w:sz w:val="24"/>
      <w:szCs w:val="20"/>
      <w:lang w:val="en-GB"/>
    </w:rPr>
  </w:style>
  <w:style w:type="character" w:customStyle="1" w:styleId="EndnoteTextChar">
    <w:name w:val="Endnote Text Char"/>
    <w:basedOn w:val="DefaultParagraphFont"/>
    <w:link w:val="EndnoteText"/>
    <w:uiPriority w:val="99"/>
    <w:semiHidden/>
    <w:rsid w:val="00E96BE1"/>
    <w:rPr>
      <w:rFonts w:ascii="Courier" w:eastAsia="Times New Roman" w:hAnsi="Courier" w:cs="Times New Roman"/>
      <w:sz w:val="24"/>
      <w:szCs w:val="20"/>
      <w:lang w:val="en-GB"/>
    </w:rPr>
  </w:style>
  <w:style w:type="paragraph" w:styleId="TOAHeading">
    <w:name w:val="toa heading"/>
    <w:basedOn w:val="Normal"/>
    <w:next w:val="Normal"/>
    <w:uiPriority w:val="99"/>
    <w:semiHidden/>
    <w:unhideWhenUsed/>
    <w:rsid w:val="00E96BE1"/>
    <w:pPr>
      <w:widowControl w:val="0"/>
      <w:tabs>
        <w:tab w:val="right" w:pos="9360"/>
      </w:tabs>
      <w:suppressAutoHyphens/>
      <w:snapToGrid w:val="0"/>
      <w:spacing w:after="0" w:line="240" w:lineRule="auto"/>
    </w:pPr>
    <w:rPr>
      <w:rFonts w:ascii="Courier" w:eastAsia="Times New Roman" w:hAnsi="Courier" w:cs="Times New Roman"/>
      <w:sz w:val="20"/>
      <w:szCs w:val="20"/>
    </w:rPr>
  </w:style>
  <w:style w:type="paragraph" w:styleId="Title">
    <w:name w:val="Title"/>
    <w:basedOn w:val="Normal"/>
    <w:link w:val="TitleChar"/>
    <w:uiPriority w:val="99"/>
    <w:qFormat/>
    <w:rsid w:val="00E96BE1"/>
    <w:pPr>
      <w:spacing w:after="0" w:line="360" w:lineRule="auto"/>
      <w:jc w:val="center"/>
    </w:pPr>
    <w:rPr>
      <w:rFonts w:ascii="Arial" w:eastAsia="Times New Roman" w:hAnsi="Arial" w:cs="Arial"/>
      <w:b/>
      <w:bCs/>
      <w:i/>
      <w:iCs/>
      <w:sz w:val="32"/>
      <w:szCs w:val="24"/>
    </w:rPr>
  </w:style>
  <w:style w:type="character" w:customStyle="1" w:styleId="TitleChar">
    <w:name w:val="Title Char"/>
    <w:basedOn w:val="DefaultParagraphFont"/>
    <w:link w:val="Title"/>
    <w:uiPriority w:val="99"/>
    <w:rsid w:val="00E96BE1"/>
    <w:rPr>
      <w:rFonts w:ascii="Arial" w:eastAsia="Times New Roman" w:hAnsi="Arial" w:cs="Arial"/>
      <w:b/>
      <w:bCs/>
      <w:i/>
      <w:iCs/>
      <w:sz w:val="32"/>
      <w:szCs w:val="24"/>
    </w:rPr>
  </w:style>
  <w:style w:type="paragraph" w:styleId="BodyTextIndent">
    <w:name w:val="Body Text Indent"/>
    <w:basedOn w:val="Normal"/>
    <w:link w:val="BodyTextIndentChar"/>
    <w:uiPriority w:val="99"/>
    <w:semiHidden/>
    <w:unhideWhenUsed/>
    <w:rsid w:val="00E96BE1"/>
    <w:pPr>
      <w:widowControl w:val="0"/>
      <w:tabs>
        <w:tab w:val="left" w:pos="-828"/>
        <w:tab w:val="left" w:pos="0"/>
      </w:tabs>
      <w:suppressAutoHyphens/>
      <w:snapToGrid w:val="0"/>
      <w:spacing w:after="0" w:line="360" w:lineRule="auto"/>
      <w:ind w:right="284" w:hanging="1679"/>
      <w:jc w:val="both"/>
    </w:pPr>
    <w:rPr>
      <w:rFonts w:ascii="Courier" w:eastAsia="Times New Roman" w:hAnsi="Courier" w:cs="Times New Roman"/>
      <w:b/>
      <w:sz w:val="24"/>
      <w:szCs w:val="20"/>
      <w:lang w:val="en-GB"/>
    </w:rPr>
  </w:style>
  <w:style w:type="character" w:customStyle="1" w:styleId="BodyTextIndentChar">
    <w:name w:val="Body Text Indent Char"/>
    <w:basedOn w:val="DefaultParagraphFont"/>
    <w:link w:val="BodyTextIndent"/>
    <w:uiPriority w:val="99"/>
    <w:semiHidden/>
    <w:rsid w:val="00E96BE1"/>
    <w:rPr>
      <w:rFonts w:ascii="Courier" w:eastAsia="Times New Roman" w:hAnsi="Courier" w:cs="Times New Roman"/>
      <w:b/>
      <w:sz w:val="24"/>
      <w:szCs w:val="20"/>
      <w:lang w:val="en-GB"/>
    </w:rPr>
  </w:style>
  <w:style w:type="paragraph" w:styleId="BodyText2">
    <w:name w:val="Body Text 2"/>
    <w:basedOn w:val="Normal"/>
    <w:link w:val="BodyText2Char"/>
    <w:uiPriority w:val="99"/>
    <w:semiHidden/>
    <w:unhideWhenUsed/>
    <w:rsid w:val="00E96BE1"/>
    <w:pPr>
      <w:widowControl w:val="0"/>
      <w:tabs>
        <w:tab w:val="left" w:pos="0"/>
      </w:tabs>
      <w:suppressAutoHyphens/>
      <w:snapToGrid w:val="0"/>
      <w:spacing w:after="0" w:line="360" w:lineRule="auto"/>
      <w:ind w:right="284"/>
      <w:jc w:val="both"/>
    </w:pPr>
    <w:rPr>
      <w:rFonts w:ascii="Courier" w:eastAsia="Times New Roman" w:hAnsi="Courier" w:cs="Times New Roman"/>
      <w:sz w:val="24"/>
      <w:szCs w:val="20"/>
      <w:lang w:val="en-GB"/>
    </w:rPr>
  </w:style>
  <w:style w:type="character" w:customStyle="1" w:styleId="BodyText2Char">
    <w:name w:val="Body Text 2 Char"/>
    <w:basedOn w:val="DefaultParagraphFont"/>
    <w:link w:val="BodyText2"/>
    <w:uiPriority w:val="99"/>
    <w:semiHidden/>
    <w:rsid w:val="00E96BE1"/>
    <w:rPr>
      <w:rFonts w:ascii="Courier" w:eastAsia="Times New Roman" w:hAnsi="Courier" w:cs="Times New Roman"/>
      <w:sz w:val="24"/>
      <w:szCs w:val="20"/>
      <w:lang w:val="en-GB"/>
    </w:rPr>
  </w:style>
  <w:style w:type="paragraph" w:styleId="BodyText3">
    <w:name w:val="Body Text 3"/>
    <w:basedOn w:val="Normal"/>
    <w:link w:val="BodyText3Char"/>
    <w:uiPriority w:val="99"/>
    <w:semiHidden/>
    <w:unhideWhenUsed/>
    <w:rsid w:val="00E96BE1"/>
    <w:pPr>
      <w:widowControl w:val="0"/>
      <w:suppressAutoHyphens/>
      <w:snapToGrid w:val="0"/>
      <w:spacing w:after="0" w:line="360" w:lineRule="auto"/>
      <w:jc w:val="both"/>
    </w:pPr>
    <w:rPr>
      <w:rFonts w:ascii="Courier" w:eastAsia="Times New Roman" w:hAnsi="Courier" w:cs="Times New Roman"/>
      <w:sz w:val="24"/>
      <w:szCs w:val="20"/>
      <w:lang w:val="en-GB"/>
    </w:rPr>
  </w:style>
  <w:style w:type="character" w:customStyle="1" w:styleId="BodyText3Char">
    <w:name w:val="Body Text 3 Char"/>
    <w:basedOn w:val="DefaultParagraphFont"/>
    <w:link w:val="BodyText3"/>
    <w:uiPriority w:val="99"/>
    <w:semiHidden/>
    <w:rsid w:val="00E96BE1"/>
    <w:rPr>
      <w:rFonts w:ascii="Courier" w:eastAsia="Times New Roman" w:hAnsi="Courier" w:cs="Times New Roman"/>
      <w:sz w:val="24"/>
      <w:szCs w:val="20"/>
      <w:lang w:val="en-GB"/>
    </w:rPr>
  </w:style>
  <w:style w:type="paragraph" w:styleId="BodyTextIndent2">
    <w:name w:val="Body Text Indent 2"/>
    <w:basedOn w:val="Normal"/>
    <w:link w:val="BodyTextIndent2Char"/>
    <w:uiPriority w:val="99"/>
    <w:semiHidden/>
    <w:unhideWhenUsed/>
    <w:rsid w:val="00E96BE1"/>
    <w:pPr>
      <w:spacing w:after="120" w:line="480" w:lineRule="auto"/>
      <w:ind w:left="360"/>
    </w:pPr>
    <w:rPr>
      <w:rFonts w:ascii="Times New Roman" w:eastAsia="Calibri" w:hAnsi="Times New Roman" w:cs="Times New Roman"/>
      <w:sz w:val="24"/>
    </w:rPr>
  </w:style>
  <w:style w:type="character" w:customStyle="1" w:styleId="BodyTextIndent2Char">
    <w:name w:val="Body Text Indent 2 Char"/>
    <w:basedOn w:val="DefaultParagraphFont"/>
    <w:link w:val="BodyTextIndent2"/>
    <w:uiPriority w:val="99"/>
    <w:semiHidden/>
    <w:rsid w:val="00E96BE1"/>
    <w:rPr>
      <w:rFonts w:ascii="Times New Roman" w:eastAsia="Calibri" w:hAnsi="Times New Roman" w:cs="Times New Roman"/>
      <w:sz w:val="24"/>
    </w:rPr>
  </w:style>
  <w:style w:type="paragraph" w:styleId="BlockText">
    <w:name w:val="Block Text"/>
    <w:basedOn w:val="Normal"/>
    <w:uiPriority w:val="99"/>
    <w:semiHidden/>
    <w:unhideWhenUsed/>
    <w:rsid w:val="00E96BE1"/>
    <w:pPr>
      <w:widowControl w:val="0"/>
      <w:tabs>
        <w:tab w:val="left" w:pos="0"/>
        <w:tab w:val="left" w:pos="720"/>
        <w:tab w:val="left" w:pos="1440"/>
      </w:tabs>
      <w:suppressAutoHyphens/>
      <w:snapToGrid w:val="0"/>
      <w:spacing w:after="0" w:line="360" w:lineRule="auto"/>
      <w:ind w:left="2160" w:right="284" w:hanging="2160"/>
    </w:pPr>
    <w:rPr>
      <w:rFonts w:ascii="Courier" w:eastAsia="Times New Roman" w:hAnsi="Courier" w:cs="Times New Roman"/>
      <w:sz w:val="24"/>
      <w:szCs w:val="20"/>
      <w:lang w:val="en-GB"/>
    </w:rPr>
  </w:style>
  <w:style w:type="paragraph" w:styleId="DocumentMap">
    <w:name w:val="Document Map"/>
    <w:basedOn w:val="Normal"/>
    <w:link w:val="DocumentMapChar"/>
    <w:uiPriority w:val="99"/>
    <w:semiHidden/>
    <w:unhideWhenUsed/>
    <w:rsid w:val="00E96BE1"/>
    <w:pPr>
      <w:spacing w:after="0" w:line="240" w:lineRule="auto"/>
    </w:pPr>
    <w:rPr>
      <w:rFonts w:ascii="Tahoma" w:eastAsia="Calibri" w:hAnsi="Tahoma" w:cs="Tahoma"/>
      <w:sz w:val="16"/>
      <w:szCs w:val="16"/>
    </w:rPr>
  </w:style>
  <w:style w:type="character" w:customStyle="1" w:styleId="DocumentMapChar">
    <w:name w:val="Document Map Char"/>
    <w:basedOn w:val="DefaultParagraphFont"/>
    <w:link w:val="DocumentMap"/>
    <w:uiPriority w:val="99"/>
    <w:semiHidden/>
    <w:rsid w:val="00E96BE1"/>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unhideWhenUsed/>
    <w:rsid w:val="00E96BE1"/>
    <w:rPr>
      <w:b/>
      <w:bCs/>
    </w:rPr>
  </w:style>
  <w:style w:type="character" w:customStyle="1" w:styleId="CommentSubjectChar">
    <w:name w:val="Comment Subject Char"/>
    <w:basedOn w:val="CommentTextChar"/>
    <w:link w:val="CommentSubject"/>
    <w:uiPriority w:val="99"/>
    <w:semiHidden/>
    <w:rsid w:val="00E96BE1"/>
    <w:rPr>
      <w:rFonts w:ascii="Times New Roman" w:eastAsia="Calibri" w:hAnsi="Times New Roman" w:cs="Times New Roman"/>
      <w:b/>
      <w:bCs/>
      <w:sz w:val="20"/>
      <w:szCs w:val="20"/>
    </w:rPr>
  </w:style>
  <w:style w:type="paragraph" w:customStyle="1" w:styleId="Default">
    <w:name w:val="Default"/>
    <w:uiPriority w:val="99"/>
    <w:rsid w:val="00E96BE1"/>
    <w:pPr>
      <w:autoSpaceDE w:val="0"/>
      <w:autoSpaceDN w:val="0"/>
      <w:adjustRightInd w:val="0"/>
      <w:spacing w:after="0" w:line="240" w:lineRule="auto"/>
    </w:pPr>
    <w:rPr>
      <w:rFonts w:ascii="Calibri" w:eastAsia="Calibri" w:hAnsi="Calibri" w:cs="Calibri"/>
      <w:color w:val="000000"/>
      <w:sz w:val="24"/>
      <w:szCs w:val="24"/>
    </w:rPr>
  </w:style>
  <w:style w:type="paragraph" w:customStyle="1" w:styleId="text">
    <w:name w:val="text"/>
    <w:basedOn w:val="Normal"/>
    <w:uiPriority w:val="99"/>
    <w:rsid w:val="00E96BE1"/>
    <w:pPr>
      <w:spacing w:before="100" w:beforeAutospacing="1" w:after="100" w:afterAutospacing="1" w:line="240" w:lineRule="auto"/>
    </w:pPr>
    <w:rPr>
      <w:rFonts w:ascii="Times New Roman" w:eastAsia="Times New Roman" w:hAnsi="Times New Roman" w:cs="Times New Roman"/>
      <w:color w:val="333333"/>
      <w:sz w:val="27"/>
      <w:szCs w:val="27"/>
    </w:rPr>
  </w:style>
  <w:style w:type="paragraph" w:customStyle="1" w:styleId="Pa212">
    <w:name w:val="Pa212"/>
    <w:basedOn w:val="Default"/>
    <w:next w:val="Default"/>
    <w:uiPriority w:val="99"/>
    <w:rsid w:val="00E96BE1"/>
    <w:pPr>
      <w:spacing w:line="241" w:lineRule="atLeast"/>
    </w:pPr>
    <w:rPr>
      <w:rFonts w:ascii="Times New Roman" w:hAnsi="Times New Roman" w:cs="Times New Roman"/>
      <w:color w:val="auto"/>
    </w:rPr>
  </w:style>
  <w:style w:type="character" w:customStyle="1" w:styleId="Bodytext4">
    <w:name w:val="Body text (4)_"/>
    <w:link w:val="Bodytext40"/>
    <w:locked/>
    <w:rsid w:val="00E96BE1"/>
    <w:rPr>
      <w:rFonts w:ascii="Bookman Old Style" w:eastAsia="Bookman Old Style" w:hAnsi="Bookman Old Style" w:cs="Bookman Old Style"/>
      <w:b/>
      <w:bCs/>
      <w:sz w:val="20"/>
      <w:szCs w:val="20"/>
      <w:shd w:val="clear" w:color="auto" w:fill="FFFFFF"/>
    </w:rPr>
  </w:style>
  <w:style w:type="paragraph" w:customStyle="1" w:styleId="Bodytext40">
    <w:name w:val="Body text (4)"/>
    <w:basedOn w:val="Normal"/>
    <w:link w:val="Bodytext4"/>
    <w:rsid w:val="00E96BE1"/>
    <w:pPr>
      <w:widowControl w:val="0"/>
      <w:shd w:val="clear" w:color="auto" w:fill="FFFFFF"/>
      <w:spacing w:before="220" w:after="0" w:line="304" w:lineRule="exact"/>
      <w:jc w:val="both"/>
    </w:pPr>
    <w:rPr>
      <w:rFonts w:ascii="Bookman Old Style" w:eastAsia="Bookman Old Style" w:hAnsi="Bookman Old Style" w:cs="Bookman Old Style"/>
      <w:b/>
      <w:bCs/>
      <w:sz w:val="20"/>
      <w:szCs w:val="20"/>
    </w:rPr>
  </w:style>
  <w:style w:type="character" w:customStyle="1" w:styleId="Heading20">
    <w:name w:val="Heading #2_"/>
    <w:link w:val="Heading21"/>
    <w:locked/>
    <w:rsid w:val="00E96BE1"/>
    <w:rPr>
      <w:rFonts w:ascii="Times New Roman" w:eastAsia="Times New Roman" w:hAnsi="Times New Roman" w:cs="Times New Roman"/>
      <w:b/>
      <w:bCs/>
      <w:sz w:val="28"/>
      <w:szCs w:val="28"/>
      <w:shd w:val="clear" w:color="auto" w:fill="FFFFFF"/>
    </w:rPr>
  </w:style>
  <w:style w:type="paragraph" w:customStyle="1" w:styleId="Heading21">
    <w:name w:val="Heading #2"/>
    <w:basedOn w:val="Normal"/>
    <w:link w:val="Heading20"/>
    <w:rsid w:val="00E96BE1"/>
    <w:pPr>
      <w:widowControl w:val="0"/>
      <w:shd w:val="clear" w:color="auto" w:fill="FFFFFF"/>
      <w:spacing w:after="280" w:line="310" w:lineRule="exact"/>
      <w:outlineLvl w:val="1"/>
    </w:pPr>
    <w:rPr>
      <w:rFonts w:ascii="Times New Roman" w:eastAsia="Times New Roman" w:hAnsi="Times New Roman" w:cs="Times New Roman"/>
      <w:b/>
      <w:bCs/>
      <w:sz w:val="28"/>
      <w:szCs w:val="28"/>
    </w:rPr>
  </w:style>
  <w:style w:type="character" w:customStyle="1" w:styleId="Heading30">
    <w:name w:val="Heading #3_"/>
    <w:link w:val="Heading31"/>
    <w:locked/>
    <w:rsid w:val="00E96BE1"/>
    <w:rPr>
      <w:rFonts w:ascii="Calibri" w:hAnsi="Calibri" w:cs="Calibri"/>
      <w:b/>
      <w:bCs/>
      <w:sz w:val="28"/>
      <w:szCs w:val="28"/>
      <w:shd w:val="clear" w:color="auto" w:fill="FFFFFF"/>
    </w:rPr>
  </w:style>
  <w:style w:type="paragraph" w:customStyle="1" w:styleId="Heading31">
    <w:name w:val="Heading #3"/>
    <w:basedOn w:val="Normal"/>
    <w:link w:val="Heading30"/>
    <w:rsid w:val="00E96BE1"/>
    <w:pPr>
      <w:widowControl w:val="0"/>
      <w:shd w:val="clear" w:color="auto" w:fill="FFFFFF"/>
      <w:spacing w:before="440" w:after="280" w:line="342" w:lineRule="exact"/>
      <w:jc w:val="center"/>
      <w:outlineLvl w:val="2"/>
    </w:pPr>
    <w:rPr>
      <w:rFonts w:ascii="Calibri" w:hAnsi="Calibri" w:cs="Calibri"/>
      <w:b/>
      <w:bCs/>
      <w:sz w:val="28"/>
      <w:szCs w:val="28"/>
    </w:rPr>
  </w:style>
  <w:style w:type="character" w:customStyle="1" w:styleId="Tablecaption">
    <w:name w:val="Table caption_"/>
    <w:link w:val="Tablecaption0"/>
    <w:locked/>
    <w:rsid w:val="00E96BE1"/>
    <w:rPr>
      <w:rFonts w:ascii="Calibri" w:hAnsi="Calibri" w:cs="Calibri"/>
      <w:sz w:val="16"/>
      <w:szCs w:val="16"/>
      <w:shd w:val="clear" w:color="auto" w:fill="FFFFFF"/>
    </w:rPr>
  </w:style>
  <w:style w:type="paragraph" w:customStyle="1" w:styleId="Tablecaption0">
    <w:name w:val="Table caption"/>
    <w:basedOn w:val="Normal"/>
    <w:link w:val="Tablecaption"/>
    <w:rsid w:val="00E96BE1"/>
    <w:pPr>
      <w:widowControl w:val="0"/>
      <w:shd w:val="clear" w:color="auto" w:fill="FFFFFF"/>
      <w:spacing w:after="0" w:line="196" w:lineRule="exact"/>
    </w:pPr>
    <w:rPr>
      <w:rFonts w:ascii="Calibri" w:hAnsi="Calibri" w:cs="Calibri"/>
      <w:sz w:val="16"/>
      <w:szCs w:val="16"/>
    </w:rPr>
  </w:style>
  <w:style w:type="character" w:customStyle="1" w:styleId="PicturecaptionExact">
    <w:name w:val="Picture caption Exact"/>
    <w:link w:val="Picturecaption"/>
    <w:locked/>
    <w:rsid w:val="00E96BE1"/>
    <w:rPr>
      <w:rFonts w:ascii="Bookman Old Style" w:eastAsia="Bookman Old Style" w:hAnsi="Bookman Old Style" w:cs="Bookman Old Style"/>
      <w:sz w:val="16"/>
      <w:szCs w:val="16"/>
      <w:shd w:val="clear" w:color="auto" w:fill="FFFFFF"/>
    </w:rPr>
  </w:style>
  <w:style w:type="paragraph" w:customStyle="1" w:styleId="Picturecaption">
    <w:name w:val="Picture caption"/>
    <w:basedOn w:val="Normal"/>
    <w:link w:val="PicturecaptionExact"/>
    <w:rsid w:val="00E96BE1"/>
    <w:pPr>
      <w:widowControl w:val="0"/>
      <w:shd w:val="clear" w:color="auto" w:fill="FFFFFF"/>
      <w:spacing w:after="0" w:line="312" w:lineRule="exact"/>
      <w:jc w:val="both"/>
    </w:pPr>
    <w:rPr>
      <w:rFonts w:ascii="Bookman Old Style" w:eastAsia="Bookman Old Style" w:hAnsi="Bookman Old Style" w:cs="Bookman Old Style"/>
      <w:sz w:val="16"/>
      <w:szCs w:val="16"/>
    </w:rPr>
  </w:style>
  <w:style w:type="character" w:customStyle="1" w:styleId="Bodytext11">
    <w:name w:val="Body text (11)_"/>
    <w:link w:val="Bodytext110"/>
    <w:locked/>
    <w:rsid w:val="00E96BE1"/>
    <w:rPr>
      <w:rFonts w:ascii="Times New Roman" w:eastAsia="Times New Roman" w:hAnsi="Times New Roman" w:cs="Times New Roman"/>
      <w:b/>
      <w:bCs/>
      <w:shd w:val="clear" w:color="auto" w:fill="FFFFFF"/>
    </w:rPr>
  </w:style>
  <w:style w:type="paragraph" w:customStyle="1" w:styleId="Bodytext110">
    <w:name w:val="Body text (11)"/>
    <w:basedOn w:val="Normal"/>
    <w:link w:val="Bodytext11"/>
    <w:rsid w:val="00E96BE1"/>
    <w:pPr>
      <w:widowControl w:val="0"/>
      <w:shd w:val="clear" w:color="auto" w:fill="FFFFFF"/>
      <w:spacing w:line="244" w:lineRule="exact"/>
    </w:pPr>
    <w:rPr>
      <w:rFonts w:ascii="Times New Roman" w:eastAsia="Times New Roman" w:hAnsi="Times New Roman" w:cs="Times New Roman"/>
      <w:b/>
      <w:bCs/>
    </w:rPr>
  </w:style>
  <w:style w:type="character" w:customStyle="1" w:styleId="Picturecaption2Exact">
    <w:name w:val="Picture caption (2) Exact"/>
    <w:link w:val="Picturecaption2"/>
    <w:locked/>
    <w:rsid w:val="00E96BE1"/>
    <w:rPr>
      <w:rFonts w:ascii="Arial" w:eastAsia="Arial" w:hAnsi="Arial" w:cs="Arial"/>
      <w:sz w:val="16"/>
      <w:szCs w:val="16"/>
      <w:shd w:val="clear" w:color="auto" w:fill="FFFFFF"/>
    </w:rPr>
  </w:style>
  <w:style w:type="paragraph" w:customStyle="1" w:styleId="Picturecaption2">
    <w:name w:val="Picture caption (2)"/>
    <w:basedOn w:val="Normal"/>
    <w:link w:val="Picturecaption2Exact"/>
    <w:rsid w:val="00E96BE1"/>
    <w:pPr>
      <w:widowControl w:val="0"/>
      <w:shd w:val="clear" w:color="auto" w:fill="FFFFFF"/>
      <w:spacing w:after="120" w:line="178" w:lineRule="exact"/>
    </w:pPr>
    <w:rPr>
      <w:rFonts w:ascii="Arial" w:eastAsia="Arial" w:hAnsi="Arial" w:cs="Arial"/>
      <w:sz w:val="16"/>
      <w:szCs w:val="16"/>
    </w:rPr>
  </w:style>
  <w:style w:type="character" w:customStyle="1" w:styleId="Heading90">
    <w:name w:val="Heading #9_"/>
    <w:link w:val="Heading91"/>
    <w:locked/>
    <w:rsid w:val="00E96BE1"/>
    <w:rPr>
      <w:rFonts w:ascii="Arial" w:eastAsia="Arial" w:hAnsi="Arial" w:cs="Arial"/>
      <w:b/>
      <w:bCs/>
      <w:shd w:val="clear" w:color="auto" w:fill="FFFFFF"/>
    </w:rPr>
  </w:style>
  <w:style w:type="paragraph" w:customStyle="1" w:styleId="Heading91">
    <w:name w:val="Heading #9"/>
    <w:basedOn w:val="Normal"/>
    <w:link w:val="Heading90"/>
    <w:rsid w:val="00E96BE1"/>
    <w:pPr>
      <w:widowControl w:val="0"/>
      <w:shd w:val="clear" w:color="auto" w:fill="FFFFFF"/>
      <w:spacing w:before="500" w:after="140" w:line="246" w:lineRule="exact"/>
      <w:jc w:val="both"/>
      <w:outlineLvl w:val="8"/>
    </w:pPr>
    <w:rPr>
      <w:rFonts w:ascii="Arial" w:eastAsia="Arial" w:hAnsi="Arial" w:cs="Arial"/>
      <w:b/>
      <w:bCs/>
    </w:rPr>
  </w:style>
  <w:style w:type="character" w:customStyle="1" w:styleId="Tablecaption2Exact">
    <w:name w:val="Table caption (2) Exact"/>
    <w:link w:val="Tablecaption2"/>
    <w:locked/>
    <w:rsid w:val="00E96BE1"/>
    <w:rPr>
      <w:rFonts w:ascii="Times New Roman" w:eastAsia="Times New Roman" w:hAnsi="Times New Roman" w:cs="Times New Roman"/>
      <w:b/>
      <w:bCs/>
      <w:shd w:val="clear" w:color="auto" w:fill="FFFFFF"/>
    </w:rPr>
  </w:style>
  <w:style w:type="paragraph" w:customStyle="1" w:styleId="Tablecaption2">
    <w:name w:val="Table caption (2)"/>
    <w:basedOn w:val="Normal"/>
    <w:link w:val="Tablecaption2Exact"/>
    <w:rsid w:val="00E96BE1"/>
    <w:pPr>
      <w:widowControl w:val="0"/>
      <w:shd w:val="clear" w:color="auto" w:fill="FFFFFF"/>
      <w:spacing w:after="0" w:line="222" w:lineRule="exact"/>
    </w:pPr>
    <w:rPr>
      <w:rFonts w:ascii="Times New Roman" w:eastAsia="Times New Roman" w:hAnsi="Times New Roman" w:cs="Times New Roman"/>
      <w:b/>
      <w:bCs/>
    </w:rPr>
  </w:style>
  <w:style w:type="character" w:customStyle="1" w:styleId="Heading50">
    <w:name w:val="Heading #5_"/>
    <w:link w:val="Heading51"/>
    <w:locked/>
    <w:rsid w:val="00E96BE1"/>
    <w:rPr>
      <w:rFonts w:ascii="Times New Roman" w:eastAsia="Times New Roman" w:hAnsi="Times New Roman" w:cs="Times New Roman"/>
      <w:b/>
      <w:bCs/>
      <w:sz w:val="26"/>
      <w:szCs w:val="26"/>
      <w:shd w:val="clear" w:color="auto" w:fill="FFFFFF"/>
    </w:rPr>
  </w:style>
  <w:style w:type="paragraph" w:customStyle="1" w:styleId="Heading51">
    <w:name w:val="Heading #5"/>
    <w:basedOn w:val="Normal"/>
    <w:link w:val="Heading50"/>
    <w:rsid w:val="00E96BE1"/>
    <w:pPr>
      <w:widowControl w:val="0"/>
      <w:shd w:val="clear" w:color="auto" w:fill="FFFFFF"/>
      <w:spacing w:before="400" w:after="580" w:line="288" w:lineRule="exact"/>
      <w:jc w:val="both"/>
      <w:outlineLvl w:val="4"/>
    </w:pPr>
    <w:rPr>
      <w:rFonts w:ascii="Times New Roman" w:eastAsia="Times New Roman" w:hAnsi="Times New Roman" w:cs="Times New Roman"/>
      <w:b/>
      <w:bCs/>
      <w:sz w:val="26"/>
      <w:szCs w:val="26"/>
    </w:rPr>
  </w:style>
  <w:style w:type="character" w:customStyle="1" w:styleId="Bodytext5">
    <w:name w:val="Body text (5)_"/>
    <w:link w:val="Bodytext50"/>
    <w:locked/>
    <w:rsid w:val="00E96BE1"/>
    <w:rPr>
      <w:rFonts w:ascii="Times New Roman" w:eastAsia="Times New Roman" w:hAnsi="Times New Roman" w:cs="Times New Roman"/>
      <w:sz w:val="26"/>
      <w:szCs w:val="26"/>
      <w:shd w:val="clear" w:color="auto" w:fill="FFFFFF"/>
    </w:rPr>
  </w:style>
  <w:style w:type="paragraph" w:customStyle="1" w:styleId="Bodytext50">
    <w:name w:val="Body text (5)"/>
    <w:basedOn w:val="Normal"/>
    <w:link w:val="Bodytext5"/>
    <w:rsid w:val="00E96BE1"/>
    <w:pPr>
      <w:widowControl w:val="0"/>
      <w:shd w:val="clear" w:color="auto" w:fill="FFFFFF"/>
      <w:spacing w:before="560" w:after="0" w:line="456" w:lineRule="exact"/>
      <w:jc w:val="both"/>
    </w:pPr>
    <w:rPr>
      <w:rFonts w:ascii="Times New Roman" w:eastAsia="Times New Roman" w:hAnsi="Times New Roman" w:cs="Times New Roman"/>
      <w:sz w:val="26"/>
      <w:szCs w:val="26"/>
    </w:rPr>
  </w:style>
  <w:style w:type="paragraph" w:customStyle="1" w:styleId="TOCHeading1">
    <w:name w:val="TOC Heading1"/>
    <w:basedOn w:val="Heading1"/>
    <w:next w:val="Normal"/>
    <w:uiPriority w:val="39"/>
    <w:qFormat/>
    <w:rsid w:val="00E96BE1"/>
    <w:pPr>
      <w:spacing w:before="240" w:line="256" w:lineRule="auto"/>
      <w:outlineLvl w:val="9"/>
    </w:pPr>
    <w:rPr>
      <w:rFonts w:ascii="Calibri Light" w:eastAsia="Times New Roman" w:hAnsi="Calibri Light" w:cs="Times New Roman"/>
      <w:b w:val="0"/>
      <w:bCs w:val="0"/>
      <w:color w:val="2F5496"/>
      <w:sz w:val="32"/>
      <w:szCs w:val="32"/>
    </w:rPr>
  </w:style>
  <w:style w:type="paragraph" w:customStyle="1" w:styleId="Bibliography1">
    <w:name w:val="Bibliography1"/>
    <w:basedOn w:val="Normal"/>
    <w:next w:val="Normal"/>
    <w:uiPriority w:val="37"/>
    <w:semiHidden/>
    <w:rsid w:val="00E96BE1"/>
    <w:rPr>
      <w:rFonts w:ascii="Times New Roman" w:eastAsia="Calibri" w:hAnsi="Times New Roman" w:cs="Times New Roman"/>
      <w:sz w:val="24"/>
    </w:rPr>
  </w:style>
  <w:style w:type="character" w:styleId="FootnoteReference">
    <w:name w:val="footnote reference"/>
    <w:semiHidden/>
    <w:unhideWhenUsed/>
    <w:rsid w:val="00E96BE1"/>
    <w:rPr>
      <w:vertAlign w:val="superscript"/>
    </w:rPr>
  </w:style>
  <w:style w:type="character" w:styleId="CommentReference">
    <w:name w:val="annotation reference"/>
    <w:basedOn w:val="DefaultParagraphFont"/>
    <w:uiPriority w:val="99"/>
    <w:semiHidden/>
    <w:unhideWhenUsed/>
    <w:rsid w:val="00E96BE1"/>
    <w:rPr>
      <w:sz w:val="16"/>
      <w:szCs w:val="16"/>
    </w:rPr>
  </w:style>
  <w:style w:type="character" w:styleId="PlaceholderText">
    <w:name w:val="Placeholder Text"/>
    <w:basedOn w:val="DefaultParagraphFont"/>
    <w:uiPriority w:val="99"/>
    <w:semiHidden/>
    <w:rsid w:val="00E96BE1"/>
    <w:rPr>
      <w:color w:val="808080"/>
    </w:rPr>
  </w:style>
  <w:style w:type="character" w:customStyle="1" w:styleId="fontstyle11">
    <w:name w:val="fontstyle11"/>
    <w:basedOn w:val="DefaultParagraphFont"/>
    <w:rsid w:val="00E96BE1"/>
    <w:rPr>
      <w:rFonts w:ascii="Times New Roman" w:hAnsi="Times New Roman" w:cs="Times New Roman" w:hint="default"/>
      <w:b w:val="0"/>
      <w:bCs w:val="0"/>
      <w:i w:val="0"/>
      <w:iCs w:val="0"/>
      <w:color w:val="000000"/>
      <w:sz w:val="24"/>
      <w:szCs w:val="24"/>
    </w:rPr>
  </w:style>
  <w:style w:type="character" w:customStyle="1" w:styleId="style11">
    <w:name w:val="style11"/>
    <w:basedOn w:val="DefaultParagraphFont"/>
    <w:rsid w:val="00E96BE1"/>
    <w:rPr>
      <w:color w:val="FF0000"/>
    </w:rPr>
  </w:style>
  <w:style w:type="character" w:customStyle="1" w:styleId="A7">
    <w:name w:val="A7"/>
    <w:uiPriority w:val="99"/>
    <w:rsid w:val="00E96BE1"/>
    <w:rPr>
      <w:color w:val="000000"/>
    </w:rPr>
  </w:style>
  <w:style w:type="character" w:customStyle="1" w:styleId="A35">
    <w:name w:val="A35"/>
    <w:uiPriority w:val="99"/>
    <w:rsid w:val="00E96BE1"/>
    <w:rPr>
      <w:color w:val="000000"/>
      <w:sz w:val="14"/>
      <w:szCs w:val="14"/>
    </w:rPr>
  </w:style>
  <w:style w:type="character" w:customStyle="1" w:styleId="PlaceholderText1">
    <w:name w:val="Placeholder Text1"/>
    <w:uiPriority w:val="99"/>
    <w:semiHidden/>
    <w:rsid w:val="00E96BE1"/>
    <w:rPr>
      <w:color w:val="808080"/>
    </w:rPr>
  </w:style>
  <w:style w:type="character" w:customStyle="1" w:styleId="fontstyle41">
    <w:name w:val="fontstyle41"/>
    <w:rsid w:val="00E96BE1"/>
    <w:rPr>
      <w:b w:val="0"/>
      <w:bCs w:val="0"/>
      <w:i w:val="0"/>
      <w:iCs w:val="0"/>
      <w:color w:val="000000"/>
      <w:sz w:val="20"/>
      <w:szCs w:val="20"/>
    </w:rPr>
  </w:style>
  <w:style w:type="character" w:customStyle="1" w:styleId="Heading80">
    <w:name w:val="Heading #8_"/>
    <w:rsid w:val="00E96BE1"/>
    <w:rPr>
      <w:rFonts w:ascii="Franklin Gothic Heavy" w:eastAsia="Franklin Gothic Heavy" w:hAnsi="Franklin Gothic Heavy" w:cs="Franklin Gothic Heavy" w:hint="default"/>
      <w:b w:val="0"/>
      <w:bCs w:val="0"/>
      <w:i w:val="0"/>
      <w:iCs w:val="0"/>
      <w:smallCaps w:val="0"/>
      <w:strike w:val="0"/>
      <w:dstrike w:val="0"/>
      <w:spacing w:val="20"/>
      <w:sz w:val="26"/>
      <w:szCs w:val="26"/>
      <w:u w:val="none"/>
      <w:effect w:val="none"/>
    </w:rPr>
  </w:style>
  <w:style w:type="character" w:customStyle="1" w:styleId="Heading81">
    <w:name w:val="Heading #8"/>
    <w:rsid w:val="00E96BE1"/>
    <w:rPr>
      <w:rFonts w:ascii="Franklin Gothic Heavy" w:eastAsia="Franklin Gothic Heavy" w:hAnsi="Franklin Gothic Heavy" w:cs="Franklin Gothic Heavy" w:hint="default"/>
      <w:b w:val="0"/>
      <w:bCs w:val="0"/>
      <w:i w:val="0"/>
      <w:iCs w:val="0"/>
      <w:smallCaps w:val="0"/>
      <w:strike w:val="0"/>
      <w:dstrike w:val="0"/>
      <w:color w:val="888888"/>
      <w:spacing w:val="20"/>
      <w:w w:val="100"/>
      <w:position w:val="0"/>
      <w:sz w:val="26"/>
      <w:szCs w:val="26"/>
      <w:u w:val="none"/>
      <w:effect w:val="none"/>
      <w:lang w:val="en-GB" w:eastAsia="en-GB" w:bidi="en-GB"/>
    </w:rPr>
  </w:style>
  <w:style w:type="character" w:customStyle="1" w:styleId="Bodytext20">
    <w:name w:val="Body text (2)"/>
    <w:rsid w:val="00E96BE1"/>
    <w:rPr>
      <w:rFonts w:ascii="Bookman Old Style" w:eastAsia="Bookman Old Style" w:hAnsi="Bookman Old Style" w:cs="Bookman Old Style" w:hint="default"/>
      <w:b w:val="0"/>
      <w:bCs w:val="0"/>
      <w:i w:val="0"/>
      <w:iCs w:val="0"/>
      <w:smallCaps w:val="0"/>
      <w:strike w:val="0"/>
      <w:dstrike w:val="0"/>
      <w:color w:val="231F20"/>
      <w:spacing w:val="0"/>
      <w:w w:val="100"/>
      <w:position w:val="0"/>
      <w:sz w:val="19"/>
      <w:szCs w:val="19"/>
      <w:u w:val="none"/>
      <w:effect w:val="none"/>
      <w:lang w:val="en-GB" w:eastAsia="en-GB" w:bidi="en-GB"/>
    </w:rPr>
  </w:style>
  <w:style w:type="character" w:customStyle="1" w:styleId="Bodytext5NotBold">
    <w:name w:val="Body text (5) + Not Bold"/>
    <w:aliases w:val="Not Italic Exact"/>
    <w:rsid w:val="00E96BE1"/>
    <w:rPr>
      <w:rFonts w:ascii="Bookman Old Style" w:eastAsia="Bookman Old Style" w:hAnsi="Bookman Old Style" w:cs="Bookman Old Style" w:hint="default"/>
      <w:b/>
      <w:bCs/>
      <w:i/>
      <w:iCs/>
      <w:smallCaps w:val="0"/>
      <w:strike w:val="0"/>
      <w:dstrike w:val="0"/>
      <w:color w:val="231F20"/>
      <w:spacing w:val="0"/>
      <w:w w:val="100"/>
      <w:position w:val="0"/>
      <w:sz w:val="18"/>
      <w:szCs w:val="18"/>
      <w:u w:val="none"/>
      <w:effect w:val="none"/>
      <w:lang w:val="en-GB" w:eastAsia="en-GB" w:bidi="en-GB"/>
    </w:rPr>
  </w:style>
  <w:style w:type="character" w:customStyle="1" w:styleId="Bodytext413ptExact">
    <w:name w:val="Body text (4) + 13 pt Exact"/>
    <w:rsid w:val="00E96BE1"/>
    <w:rPr>
      <w:rFonts w:ascii="Bookman Old Style" w:eastAsia="Bookman Old Style" w:hAnsi="Bookman Old Style" w:cs="Bookman Old Style" w:hint="default"/>
      <w:b/>
      <w:bCs/>
      <w:i w:val="0"/>
      <w:iCs w:val="0"/>
      <w:smallCaps w:val="0"/>
      <w:strike w:val="0"/>
      <w:dstrike w:val="0"/>
      <w:color w:val="DD7875"/>
      <w:sz w:val="26"/>
      <w:szCs w:val="26"/>
      <w:u w:val="none"/>
      <w:effect w:val="none"/>
    </w:rPr>
  </w:style>
  <w:style w:type="character" w:customStyle="1" w:styleId="Bodytext4SmallCapsExact">
    <w:name w:val="Body text (4) + Small Caps Exact"/>
    <w:rsid w:val="00E96BE1"/>
    <w:rPr>
      <w:rFonts w:ascii="Bookman Old Style" w:eastAsia="Bookman Old Style" w:hAnsi="Bookman Old Style" w:cs="Bookman Old Style" w:hint="default"/>
      <w:b/>
      <w:bCs/>
      <w:i w:val="0"/>
      <w:iCs w:val="0"/>
      <w:smallCaps/>
      <w:strike w:val="0"/>
      <w:dstrike w:val="0"/>
      <w:color w:val="DD7875"/>
      <w:sz w:val="20"/>
      <w:szCs w:val="20"/>
      <w:u w:val="none"/>
      <w:effect w:val="none"/>
    </w:rPr>
  </w:style>
  <w:style w:type="character" w:customStyle="1" w:styleId="Bodytext2Exact">
    <w:name w:val="Body text (2) Exact"/>
    <w:rsid w:val="00E96BE1"/>
    <w:rPr>
      <w:rFonts w:ascii="Bookman Old Style" w:eastAsia="Bookman Old Style" w:hAnsi="Bookman Old Style" w:cs="Bookman Old Style" w:hint="default"/>
      <w:b w:val="0"/>
      <w:bCs w:val="0"/>
      <w:i w:val="0"/>
      <w:iCs w:val="0"/>
      <w:smallCaps w:val="0"/>
      <w:strike w:val="0"/>
      <w:dstrike w:val="0"/>
      <w:color w:val="231F20"/>
      <w:sz w:val="22"/>
      <w:szCs w:val="22"/>
      <w:u w:val="none"/>
      <w:effect w:val="none"/>
    </w:rPr>
  </w:style>
  <w:style w:type="character" w:customStyle="1" w:styleId="Bodytext2115pt">
    <w:name w:val="Body text (2) + 11.5 pt"/>
    <w:aliases w:val="Bold Exact,Table caption + 8 pt"/>
    <w:rsid w:val="00E96BE1"/>
    <w:rPr>
      <w:rFonts w:ascii="Bookman Old Style" w:eastAsia="Bookman Old Style" w:hAnsi="Bookman Old Style" w:cs="Bookman Old Style" w:hint="default"/>
      <w:b/>
      <w:bCs/>
      <w:i w:val="0"/>
      <w:iCs w:val="0"/>
      <w:smallCaps w:val="0"/>
      <w:strike w:val="0"/>
      <w:dstrike w:val="0"/>
      <w:color w:val="6C6E70"/>
      <w:sz w:val="23"/>
      <w:szCs w:val="23"/>
      <w:u w:val="none"/>
      <w:effect w:val="none"/>
    </w:rPr>
  </w:style>
  <w:style w:type="character" w:customStyle="1" w:styleId="Bodytext21">
    <w:name w:val="Body text (2)_"/>
    <w:rsid w:val="00E96BE1"/>
    <w:rPr>
      <w:rFonts w:ascii="Bookman Old Style" w:eastAsia="Bookman Old Style" w:hAnsi="Bookman Old Style" w:cs="Bookman Old Style" w:hint="default"/>
      <w:b w:val="0"/>
      <w:bCs w:val="0"/>
      <w:i w:val="0"/>
      <w:iCs w:val="0"/>
      <w:smallCaps w:val="0"/>
      <w:strike w:val="0"/>
      <w:dstrike w:val="0"/>
      <w:sz w:val="22"/>
      <w:szCs w:val="22"/>
      <w:u w:val="none"/>
      <w:effect w:val="none"/>
    </w:rPr>
  </w:style>
  <w:style w:type="character" w:customStyle="1" w:styleId="Bodytext7">
    <w:name w:val="Body text (7)_"/>
    <w:rsid w:val="00E96BE1"/>
    <w:rPr>
      <w:rFonts w:ascii="Bookman Old Style" w:eastAsia="Bookman Old Style" w:hAnsi="Bookman Old Style" w:cs="Bookman Old Style" w:hint="default"/>
      <w:b w:val="0"/>
      <w:bCs w:val="0"/>
      <w:i w:val="0"/>
      <w:iCs w:val="0"/>
      <w:smallCaps w:val="0"/>
      <w:strike w:val="0"/>
      <w:dstrike w:val="0"/>
      <w:sz w:val="20"/>
      <w:szCs w:val="20"/>
      <w:u w:val="none"/>
      <w:effect w:val="none"/>
    </w:rPr>
  </w:style>
  <w:style w:type="character" w:customStyle="1" w:styleId="Bodytext70">
    <w:name w:val="Body text (7)"/>
    <w:rsid w:val="00E96BE1"/>
    <w:rPr>
      <w:rFonts w:ascii="Bookman Old Style" w:eastAsia="Bookman Old Style" w:hAnsi="Bookman Old Style" w:cs="Bookman Old Style" w:hint="default"/>
      <w:b w:val="0"/>
      <w:bCs w:val="0"/>
      <w:i w:val="0"/>
      <w:iCs w:val="0"/>
      <w:smallCaps w:val="0"/>
      <w:strike w:val="0"/>
      <w:dstrike w:val="0"/>
      <w:color w:val="231F20"/>
      <w:spacing w:val="0"/>
      <w:w w:val="100"/>
      <w:position w:val="0"/>
      <w:sz w:val="20"/>
      <w:szCs w:val="20"/>
      <w:u w:val="none"/>
      <w:effect w:val="none"/>
      <w:lang w:val="en-GB" w:eastAsia="en-GB" w:bidi="en-GB"/>
    </w:rPr>
  </w:style>
  <w:style w:type="character" w:customStyle="1" w:styleId="Bodytext2Bold">
    <w:name w:val="Body text (2) + Bold"/>
    <w:rsid w:val="00E96BE1"/>
    <w:rPr>
      <w:rFonts w:ascii="Calibri" w:eastAsia="Calibri" w:hAnsi="Calibri" w:cs="Calibri" w:hint="default"/>
      <w:b/>
      <w:bCs/>
      <w:color w:val="000000"/>
      <w:spacing w:val="0"/>
      <w:w w:val="100"/>
      <w:position w:val="0"/>
      <w:sz w:val="24"/>
      <w:szCs w:val="24"/>
      <w:shd w:val="clear" w:color="auto" w:fill="FFFFFF"/>
      <w:lang w:val="en-GB" w:eastAsia="en-GB" w:bidi="en-GB"/>
    </w:rPr>
  </w:style>
  <w:style w:type="character" w:customStyle="1" w:styleId="Bodytext4NotItalic">
    <w:name w:val="Body text (4) + Not Italic"/>
    <w:rsid w:val="00E96BE1"/>
    <w:rPr>
      <w:rFonts w:ascii="Calibri" w:eastAsia="Calibri" w:hAnsi="Calibri" w:cs="Calibri" w:hint="default"/>
      <w:b w:val="0"/>
      <w:bCs w:val="0"/>
      <w:i/>
      <w:iCs/>
      <w:smallCaps w:val="0"/>
      <w:strike w:val="0"/>
      <w:dstrike w:val="0"/>
      <w:color w:val="000000"/>
      <w:spacing w:val="0"/>
      <w:w w:val="100"/>
      <w:position w:val="0"/>
      <w:sz w:val="24"/>
      <w:szCs w:val="24"/>
      <w:u w:val="none"/>
      <w:effect w:val="none"/>
      <w:lang w:val="en-GB" w:eastAsia="en-GB" w:bidi="en-GB"/>
    </w:rPr>
  </w:style>
  <w:style w:type="character" w:customStyle="1" w:styleId="HeaderorfooterTimesNewRoman">
    <w:name w:val="Header or footer + Times New Roman"/>
    <w:aliases w:val="11 pt"/>
    <w:rsid w:val="00E96BE1"/>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en-GB" w:eastAsia="en-GB" w:bidi="en-GB"/>
    </w:rPr>
  </w:style>
  <w:style w:type="character" w:customStyle="1" w:styleId="Bodytext2SmallCaps">
    <w:name w:val="Body text (2) + Small Caps"/>
    <w:rsid w:val="00E96BE1"/>
    <w:rPr>
      <w:rFonts w:ascii="Arial" w:eastAsia="Arial" w:hAnsi="Arial" w:cs="Arial" w:hint="default"/>
      <w:smallCaps/>
      <w:color w:val="000000"/>
      <w:spacing w:val="0"/>
      <w:w w:val="100"/>
      <w:position w:val="0"/>
      <w:sz w:val="24"/>
      <w:szCs w:val="24"/>
      <w:shd w:val="clear" w:color="auto" w:fill="FFFFFF"/>
      <w:lang w:val="en-GB" w:eastAsia="en-GB" w:bidi="en-GB"/>
    </w:rPr>
  </w:style>
  <w:style w:type="character" w:customStyle="1" w:styleId="Heading5Exact">
    <w:name w:val="Heading #5 Exact"/>
    <w:rsid w:val="00E96BE1"/>
    <w:rPr>
      <w:rFonts w:ascii="Calibri" w:eastAsia="Calibri" w:hAnsi="Calibri" w:cs="Calibri" w:hint="default"/>
      <w:b/>
      <w:bCs/>
      <w:i w:val="0"/>
      <w:iCs w:val="0"/>
      <w:smallCaps w:val="0"/>
      <w:strike w:val="0"/>
      <w:dstrike w:val="0"/>
      <w:color w:val="58585A"/>
      <w:spacing w:val="0"/>
      <w:w w:val="100"/>
      <w:position w:val="0"/>
      <w:sz w:val="22"/>
      <w:szCs w:val="22"/>
      <w:u w:val="none"/>
      <w:effect w:val="none"/>
      <w:lang w:val="en-GB" w:eastAsia="en-GB" w:bidi="en-GB"/>
    </w:rPr>
  </w:style>
  <w:style w:type="character" w:customStyle="1" w:styleId="TablecaptionExact">
    <w:name w:val="Table caption Exact"/>
    <w:rsid w:val="00E96BE1"/>
    <w:rPr>
      <w:rFonts w:ascii="Calibri" w:eastAsia="Calibri" w:hAnsi="Calibri" w:cs="Calibri" w:hint="default"/>
      <w:b w:val="0"/>
      <w:bCs w:val="0"/>
      <w:i w:val="0"/>
      <w:iCs w:val="0"/>
      <w:smallCaps w:val="0"/>
      <w:strike w:val="0"/>
      <w:dstrike w:val="0"/>
      <w:color w:val="58585A"/>
      <w:spacing w:val="0"/>
      <w:w w:val="100"/>
      <w:position w:val="0"/>
      <w:sz w:val="16"/>
      <w:szCs w:val="16"/>
      <w:u w:val="none"/>
      <w:effect w:val="none"/>
      <w:lang w:val="en-GB" w:eastAsia="en-GB" w:bidi="en-GB"/>
    </w:rPr>
  </w:style>
  <w:style w:type="character" w:customStyle="1" w:styleId="Picturecaption75ptExact">
    <w:name w:val="Picture caption + 7.5 pt Exact"/>
    <w:rsid w:val="00E96BE1"/>
    <w:rPr>
      <w:rFonts w:ascii="Bookman Old Style" w:eastAsia="Bookman Old Style" w:hAnsi="Bookman Old Style" w:cs="Bookman Old Style" w:hint="default"/>
      <w:b/>
      <w:bCs/>
      <w:i w:val="0"/>
      <w:iCs w:val="0"/>
      <w:smallCaps w:val="0"/>
      <w:strike w:val="0"/>
      <w:dstrike w:val="0"/>
      <w:color w:val="231F20"/>
      <w:spacing w:val="0"/>
      <w:w w:val="100"/>
      <w:position w:val="0"/>
      <w:sz w:val="15"/>
      <w:szCs w:val="15"/>
      <w:u w:val="none"/>
      <w:effect w:val="none"/>
      <w:lang w:val="en-GB" w:eastAsia="en-GB" w:bidi="en-GB"/>
    </w:rPr>
  </w:style>
  <w:style w:type="character" w:customStyle="1" w:styleId="Heading40">
    <w:name w:val="Heading #4"/>
    <w:rsid w:val="00E96BE1"/>
    <w:rPr>
      <w:rFonts w:ascii="Book Antiqua" w:eastAsia="Book Antiqua" w:hAnsi="Book Antiqua" w:cs="Book Antiqua" w:hint="default"/>
      <w:b/>
      <w:bCs/>
      <w:i w:val="0"/>
      <w:iCs w:val="0"/>
      <w:smallCaps w:val="0"/>
      <w:strike w:val="0"/>
      <w:dstrike w:val="0"/>
      <w:color w:val="0070C0"/>
      <w:spacing w:val="0"/>
      <w:w w:val="100"/>
      <w:position w:val="0"/>
      <w:sz w:val="26"/>
      <w:szCs w:val="26"/>
      <w:u w:val="none"/>
      <w:effect w:val="none"/>
      <w:lang w:val="en-GB" w:eastAsia="en-GB" w:bidi="en-GB"/>
    </w:rPr>
  </w:style>
  <w:style w:type="character" w:customStyle="1" w:styleId="posted-on">
    <w:name w:val="posted-on"/>
    <w:rsid w:val="00E96BE1"/>
  </w:style>
  <w:style w:type="character" w:customStyle="1" w:styleId="byline">
    <w:name w:val="byline"/>
    <w:rsid w:val="00E96BE1"/>
  </w:style>
  <w:style w:type="character" w:customStyle="1" w:styleId="author">
    <w:name w:val="author"/>
    <w:rsid w:val="00E96BE1"/>
  </w:style>
  <w:style w:type="character" w:customStyle="1" w:styleId="Heading7Exact">
    <w:name w:val="Heading #7 Exact"/>
    <w:rsid w:val="00E96BE1"/>
    <w:rPr>
      <w:rFonts w:ascii="Franklin Gothic Heavy" w:eastAsia="Franklin Gothic Heavy" w:hAnsi="Franklin Gothic Heavy" w:cs="Franklin Gothic Heavy" w:hint="default"/>
      <w:b/>
      <w:bCs/>
      <w:i w:val="0"/>
      <w:iCs w:val="0"/>
      <w:smallCaps w:val="0"/>
      <w:strike w:val="0"/>
      <w:dstrike w:val="0"/>
      <w:spacing w:val="30"/>
      <w:sz w:val="42"/>
      <w:szCs w:val="42"/>
      <w:u w:val="none"/>
      <w:effect w:val="none"/>
    </w:rPr>
  </w:style>
  <w:style w:type="character" w:customStyle="1" w:styleId="Heading10">
    <w:name w:val="Heading #1"/>
    <w:rsid w:val="00E96BE1"/>
    <w:rPr>
      <w:rFonts w:ascii="Times New Roman" w:eastAsia="Times New Roman" w:hAnsi="Times New Roman" w:cs="Times New Roman" w:hint="default"/>
      <w:b/>
      <w:bCs/>
      <w:i w:val="0"/>
      <w:iCs w:val="0"/>
      <w:smallCaps w:val="0"/>
      <w:strike w:val="0"/>
      <w:dstrike w:val="0"/>
      <w:color w:val="4E4E4E"/>
      <w:spacing w:val="0"/>
      <w:w w:val="100"/>
      <w:position w:val="0"/>
      <w:sz w:val="36"/>
      <w:szCs w:val="36"/>
      <w:u w:val="none"/>
      <w:effect w:val="none"/>
      <w:lang w:val="en-GB" w:eastAsia="en-GB" w:bidi="en-GB"/>
    </w:rPr>
  </w:style>
  <w:style w:type="character" w:customStyle="1" w:styleId="Bodytext2Italic">
    <w:name w:val="Body text (2) + Italic"/>
    <w:rsid w:val="00E96BE1"/>
    <w:rPr>
      <w:rFonts w:ascii="Times New Roman" w:eastAsia="Times New Roman" w:hAnsi="Times New Roman" w:cs="Times New Roman" w:hint="default"/>
      <w:b w:val="0"/>
      <w:bCs w:val="0"/>
      <w:i/>
      <w:iCs/>
      <w:smallCaps w:val="0"/>
      <w:strike w:val="0"/>
      <w:dstrike w:val="0"/>
      <w:color w:val="4E4E4E"/>
      <w:spacing w:val="0"/>
      <w:w w:val="100"/>
      <w:position w:val="0"/>
      <w:sz w:val="24"/>
      <w:szCs w:val="24"/>
      <w:u w:val="none"/>
      <w:effect w:val="none"/>
      <w:lang w:val="en-GB" w:eastAsia="en-GB" w:bidi="en-GB"/>
    </w:rPr>
  </w:style>
  <w:style w:type="character" w:customStyle="1" w:styleId="UnresolvedMention">
    <w:name w:val="Unresolved Mention"/>
    <w:uiPriority w:val="99"/>
    <w:semiHidden/>
    <w:rsid w:val="00E96BE1"/>
    <w:rPr>
      <w:color w:val="605E5C"/>
      <w:shd w:val="clear" w:color="auto" w:fill="E1DFDD"/>
    </w:rPr>
  </w:style>
  <w:style w:type="table" w:styleId="TableGrid">
    <w:name w:val="Table Grid"/>
    <w:basedOn w:val="TableNormal"/>
    <w:uiPriority w:val="39"/>
    <w:rsid w:val="00E96B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Table3-Accent61">
    <w:name w:val="List Table 3 - Accent 61"/>
    <w:basedOn w:val="TableNormal"/>
    <w:uiPriority w:val="48"/>
    <w:rsid w:val="00E96BE1"/>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tblBorders>
      <w:tblCellMar>
        <w:top w:w="0" w:type="dxa"/>
        <w:left w:w="108" w:type="dxa"/>
        <w:bottom w:w="0" w:type="dxa"/>
        <w:right w:w="108" w:type="dxa"/>
      </w:tblCellMar>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TableGrid0">
    <w:name w:val="TableGrid"/>
    <w:rsid w:val="00E96BE1"/>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PlainTable21">
    <w:name w:val="Plain Table 21"/>
    <w:basedOn w:val="TableNormal"/>
    <w:uiPriority w:val="42"/>
    <w:rsid w:val="00E96BE1"/>
    <w:pPr>
      <w:spacing w:after="0" w:line="240" w:lineRule="auto"/>
    </w:pPr>
    <w:rPr>
      <w:rFonts w:ascii="Calibri" w:eastAsia="Calibri" w:hAnsi="Calibri" w:cs="Times New Roman"/>
      <w:sz w:val="20"/>
      <w:szCs w:val="20"/>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2">
    <w:name w:val="Plain Table 22"/>
    <w:basedOn w:val="TableNormal"/>
    <w:uiPriority w:val="42"/>
    <w:rsid w:val="00E96BE1"/>
    <w:pPr>
      <w:spacing w:after="0" w:line="240" w:lineRule="auto"/>
    </w:pPr>
    <w:rPr>
      <w:rFonts w:ascii="Calibri" w:eastAsia="Calibri" w:hAnsi="Calibri" w:cs="Times New Roman"/>
      <w:sz w:val="20"/>
      <w:szCs w:val="20"/>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Shading2">
    <w:name w:val="Light Shading2"/>
    <w:basedOn w:val="TableNormal"/>
    <w:uiPriority w:val="60"/>
    <w:rsid w:val="00E96BE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tyle1">
    <w:name w:val="Style1"/>
    <w:uiPriority w:val="99"/>
    <w:rsid w:val="00E96BE1"/>
    <w:pPr>
      <w:numPr>
        <w:numId w:val="5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08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C1E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autoRedefine/>
    <w:uiPriority w:val="9"/>
    <w:unhideWhenUsed/>
    <w:qFormat/>
    <w:rsid w:val="00F6769A"/>
    <w:pPr>
      <w:keepNext/>
      <w:keepLines/>
      <w:spacing w:after="0"/>
      <w:jc w:val="both"/>
      <w:outlineLvl w:val="2"/>
    </w:pPr>
    <w:rPr>
      <w:rFonts w:ascii="Times New Roman" w:eastAsia="Times New Roman" w:hAnsi="Times New Roman" w:cs="Times New Roman"/>
      <w:b/>
      <w:sz w:val="24"/>
      <w:szCs w:val="32"/>
      <w:lang w:val="en-GB"/>
    </w:rPr>
  </w:style>
  <w:style w:type="paragraph" w:styleId="Heading4">
    <w:name w:val="heading 4"/>
    <w:basedOn w:val="Normal"/>
    <w:next w:val="Normal"/>
    <w:link w:val="Heading4Char"/>
    <w:uiPriority w:val="9"/>
    <w:semiHidden/>
    <w:unhideWhenUsed/>
    <w:qFormat/>
    <w:rsid w:val="00E96BE1"/>
    <w:pPr>
      <w:keepNext/>
      <w:widowControl w:val="0"/>
      <w:tabs>
        <w:tab w:val="left" w:pos="0"/>
      </w:tabs>
      <w:suppressAutoHyphens/>
      <w:snapToGrid w:val="0"/>
      <w:spacing w:before="90" w:after="0" w:line="360" w:lineRule="auto"/>
      <w:jc w:val="both"/>
      <w:outlineLvl w:val="3"/>
    </w:pPr>
    <w:rPr>
      <w:rFonts w:ascii="Times New Roman" w:eastAsia="Times New Roman" w:hAnsi="Times New Roman" w:cs="Times New Roman"/>
      <w:b/>
      <w:sz w:val="24"/>
      <w:szCs w:val="20"/>
      <w:lang w:val="en-GB"/>
    </w:rPr>
  </w:style>
  <w:style w:type="paragraph" w:styleId="Heading5">
    <w:name w:val="heading 5"/>
    <w:basedOn w:val="Normal"/>
    <w:next w:val="Normal"/>
    <w:link w:val="Heading5Char"/>
    <w:uiPriority w:val="9"/>
    <w:semiHidden/>
    <w:unhideWhenUsed/>
    <w:qFormat/>
    <w:rsid w:val="00E96BE1"/>
    <w:pPr>
      <w:keepNext/>
      <w:tabs>
        <w:tab w:val="left" w:pos="-3720"/>
        <w:tab w:val="left" w:pos="0"/>
      </w:tabs>
      <w:suppressAutoHyphens/>
      <w:spacing w:after="0" w:line="360" w:lineRule="auto"/>
      <w:ind w:left="-3720" w:right="432"/>
      <w:jc w:val="both"/>
      <w:outlineLvl w:val="4"/>
    </w:pPr>
    <w:rPr>
      <w:rFonts w:ascii="Arial" w:eastAsia="Times New Roman" w:hAnsi="Arial" w:cs="Arial"/>
      <w:b/>
      <w:i/>
      <w:sz w:val="24"/>
      <w:szCs w:val="24"/>
    </w:rPr>
  </w:style>
  <w:style w:type="paragraph" w:styleId="Heading6">
    <w:name w:val="heading 6"/>
    <w:basedOn w:val="Normal"/>
    <w:next w:val="Normal"/>
    <w:link w:val="Heading6Char"/>
    <w:semiHidden/>
    <w:unhideWhenUsed/>
    <w:qFormat/>
    <w:rsid w:val="00E96BE1"/>
    <w:pPr>
      <w:keepNext/>
      <w:widowControl w:val="0"/>
      <w:tabs>
        <w:tab w:val="left" w:pos="0"/>
      </w:tabs>
      <w:suppressAutoHyphens/>
      <w:snapToGrid w:val="0"/>
      <w:spacing w:after="0" w:line="360" w:lineRule="auto"/>
      <w:ind w:right="284"/>
      <w:jc w:val="both"/>
      <w:outlineLvl w:val="5"/>
    </w:pPr>
    <w:rPr>
      <w:rFonts w:ascii="Courier" w:eastAsia="Times New Roman" w:hAnsi="Courier" w:cs="Times New Roman"/>
      <w:sz w:val="24"/>
      <w:szCs w:val="20"/>
      <w:u w:val="single"/>
      <w:lang w:val="en-GB"/>
    </w:rPr>
  </w:style>
  <w:style w:type="paragraph" w:styleId="Heading7">
    <w:name w:val="heading 7"/>
    <w:basedOn w:val="Normal"/>
    <w:next w:val="Normal"/>
    <w:link w:val="Heading7Char"/>
    <w:uiPriority w:val="9"/>
    <w:semiHidden/>
    <w:unhideWhenUsed/>
    <w:qFormat/>
    <w:rsid w:val="00E96BE1"/>
    <w:pPr>
      <w:keepNext/>
      <w:widowControl w:val="0"/>
      <w:tabs>
        <w:tab w:val="left" w:pos="0"/>
      </w:tabs>
      <w:suppressAutoHyphens/>
      <w:snapToGrid w:val="0"/>
      <w:spacing w:after="0" w:line="360" w:lineRule="auto"/>
      <w:ind w:right="284"/>
      <w:jc w:val="both"/>
      <w:outlineLvl w:val="6"/>
    </w:pPr>
    <w:rPr>
      <w:rFonts w:ascii="Courier" w:eastAsia="Times New Roman" w:hAnsi="Courier" w:cs="Times New Roman"/>
      <w:b/>
      <w:sz w:val="24"/>
      <w:szCs w:val="20"/>
      <w:u w:val="single"/>
      <w:lang w:val="en-GB"/>
    </w:rPr>
  </w:style>
  <w:style w:type="paragraph" w:styleId="Heading8">
    <w:name w:val="heading 8"/>
    <w:basedOn w:val="Normal"/>
    <w:next w:val="Normal"/>
    <w:link w:val="Heading8Char"/>
    <w:uiPriority w:val="9"/>
    <w:semiHidden/>
    <w:unhideWhenUsed/>
    <w:qFormat/>
    <w:rsid w:val="00E96BE1"/>
    <w:pPr>
      <w:keepNext/>
      <w:keepLines/>
      <w:spacing w:before="200" w:after="0"/>
      <w:outlineLvl w:val="7"/>
    </w:pPr>
    <w:rPr>
      <w:rFonts w:ascii="Calibri Light" w:eastAsia="Times New Roman" w:hAnsi="Calibri Light" w:cs="Times New Roman"/>
      <w:color w:val="404040"/>
      <w:sz w:val="20"/>
      <w:szCs w:val="20"/>
    </w:rPr>
  </w:style>
  <w:style w:type="paragraph" w:styleId="Heading9">
    <w:name w:val="heading 9"/>
    <w:basedOn w:val="Normal"/>
    <w:next w:val="Normal"/>
    <w:link w:val="Heading9Char"/>
    <w:uiPriority w:val="9"/>
    <w:unhideWhenUsed/>
    <w:qFormat/>
    <w:rsid w:val="008439D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6769A"/>
    <w:rPr>
      <w:rFonts w:ascii="Times New Roman" w:eastAsia="Times New Roman" w:hAnsi="Times New Roman" w:cs="Times New Roman"/>
      <w:b/>
      <w:sz w:val="24"/>
      <w:szCs w:val="32"/>
      <w:lang w:val="en-GB"/>
    </w:rPr>
  </w:style>
  <w:style w:type="paragraph" w:styleId="ListParagraph">
    <w:name w:val="List Paragraph"/>
    <w:basedOn w:val="Normal"/>
    <w:uiPriority w:val="34"/>
    <w:qFormat/>
    <w:rsid w:val="005002B3"/>
    <w:pPr>
      <w:ind w:left="720"/>
      <w:contextualSpacing/>
    </w:pPr>
    <w:rPr>
      <w:rFonts w:ascii="Times New Roman" w:eastAsia="Calibri" w:hAnsi="Times New Roman" w:cs="Times New Roman"/>
      <w:sz w:val="24"/>
    </w:rPr>
  </w:style>
  <w:style w:type="paragraph" w:styleId="BodyText">
    <w:name w:val="Body Text"/>
    <w:basedOn w:val="Normal"/>
    <w:link w:val="BodyTextChar"/>
    <w:uiPriority w:val="99"/>
    <w:unhideWhenUsed/>
    <w:rsid w:val="00F02FA9"/>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F02FA9"/>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C1EC1"/>
    <w:rPr>
      <w:rFonts w:asciiTheme="majorHAnsi" w:eastAsiaTheme="majorEastAsia" w:hAnsiTheme="majorHAnsi" w:cstheme="majorBidi"/>
      <w:b/>
      <w:bCs/>
      <w:color w:val="4F81BD" w:themeColor="accent1"/>
      <w:sz w:val="26"/>
      <w:szCs w:val="26"/>
    </w:rPr>
  </w:style>
  <w:style w:type="character" w:customStyle="1" w:styleId="ColorfulList-Accent1Char">
    <w:name w:val="Colorful List - Accent 1 Char"/>
    <w:aliases w:val="small normal Char,Indent Paragraph Char,List Paragraph1 Char,Heading II Char,Evidence on Demand bullet points Char,Bullets Char,List Paragraph (numbered (a)) Char,Numbered List Paragraph Char,CEIL PEAKS bullet points Char"/>
    <w:link w:val="ColorfulList-Accent11"/>
    <w:uiPriority w:val="34"/>
    <w:locked/>
    <w:rsid w:val="00D74DF1"/>
    <w:rPr>
      <w:rFonts w:ascii="Times New Roman" w:eastAsia="Calibri" w:hAnsi="Times New Roman" w:cs="Times New Roman"/>
      <w:sz w:val="24"/>
      <w:szCs w:val="24"/>
      <w:lang w:val="en-GB"/>
    </w:rPr>
  </w:style>
  <w:style w:type="paragraph" w:customStyle="1" w:styleId="ColorfulList-Accent11">
    <w:name w:val="Colorful List - Accent 11"/>
    <w:aliases w:val="small normal,Indent Paragraph,List Paragraph1,Heading II,Evidence on Demand bullet points,Bullets,List Paragraph (numbered (a)),Numbered List Paragraph,CEIL PEAKS bullet points,Scriptoria bullet points,List bullet"/>
    <w:basedOn w:val="Normal"/>
    <w:link w:val="ColorfulList-Accent1Char"/>
    <w:uiPriority w:val="34"/>
    <w:qFormat/>
    <w:rsid w:val="00D74DF1"/>
    <w:pPr>
      <w:spacing w:after="0" w:line="240" w:lineRule="auto"/>
      <w:ind w:left="720"/>
    </w:pPr>
    <w:rPr>
      <w:rFonts w:ascii="Times New Roman" w:eastAsia="Calibri" w:hAnsi="Times New Roman" w:cs="Times New Roman"/>
      <w:sz w:val="24"/>
      <w:szCs w:val="24"/>
      <w:lang w:val="en-GB"/>
    </w:rPr>
  </w:style>
  <w:style w:type="character" w:customStyle="1" w:styleId="Heading1Char">
    <w:name w:val="Heading 1 Char"/>
    <w:basedOn w:val="DefaultParagraphFont"/>
    <w:link w:val="Heading1"/>
    <w:uiPriority w:val="9"/>
    <w:rsid w:val="006C0815"/>
    <w:rPr>
      <w:rFonts w:asciiTheme="majorHAnsi" w:eastAsiaTheme="majorEastAsia" w:hAnsiTheme="majorHAnsi" w:cstheme="majorBidi"/>
      <w:b/>
      <w:bCs/>
      <w:color w:val="365F91" w:themeColor="accent1" w:themeShade="BF"/>
      <w:sz w:val="28"/>
      <w:szCs w:val="28"/>
    </w:rPr>
  </w:style>
  <w:style w:type="character" w:customStyle="1" w:styleId="fontstyle01">
    <w:name w:val="fontstyle01"/>
    <w:basedOn w:val="DefaultParagraphFont"/>
    <w:rsid w:val="004C2A1D"/>
    <w:rPr>
      <w:rFonts w:ascii="Times New Roman" w:hAnsi="Times New Roman" w:cs="Times New Roman" w:hint="default"/>
      <w:b w:val="0"/>
      <w:bCs w:val="0"/>
      <w:i w:val="0"/>
      <w:iCs w:val="0"/>
      <w:color w:val="000000"/>
      <w:sz w:val="24"/>
      <w:szCs w:val="24"/>
    </w:rPr>
  </w:style>
  <w:style w:type="character" w:styleId="Strong">
    <w:name w:val="Strong"/>
    <w:basedOn w:val="DefaultParagraphFont"/>
    <w:uiPriority w:val="22"/>
    <w:qFormat/>
    <w:rsid w:val="00FA2B72"/>
    <w:rPr>
      <w:b/>
      <w:bCs/>
    </w:rPr>
  </w:style>
  <w:style w:type="paragraph" w:customStyle="1" w:styleId="Style19">
    <w:name w:val="Style19"/>
    <w:basedOn w:val="Heading1"/>
    <w:uiPriority w:val="99"/>
    <w:rsid w:val="005D3493"/>
    <w:pPr>
      <w:keepLines w:val="0"/>
      <w:spacing w:before="240" w:after="60" w:line="360" w:lineRule="auto"/>
      <w:jc w:val="both"/>
    </w:pPr>
    <w:rPr>
      <w:rFonts w:ascii="Arial" w:eastAsia="Times New Roman" w:hAnsi="Arial" w:cs="Times New Roman"/>
      <w:b w:val="0"/>
      <w:bCs w:val="0"/>
      <w:color w:val="auto"/>
      <w:kern w:val="32"/>
      <w:sz w:val="24"/>
      <w:szCs w:val="24"/>
    </w:rPr>
  </w:style>
  <w:style w:type="character" w:customStyle="1" w:styleId="Heading9Char">
    <w:name w:val="Heading 9 Char"/>
    <w:basedOn w:val="DefaultParagraphFont"/>
    <w:link w:val="Heading9"/>
    <w:uiPriority w:val="9"/>
    <w:rsid w:val="008439D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D5CCD"/>
    <w:pPr>
      <w:spacing w:line="240" w:lineRule="auto"/>
    </w:pPr>
    <w:rPr>
      <w:rFonts w:ascii="Times New Roman" w:eastAsia="Calibri" w:hAnsi="Times New Roman" w:cs="Times New Roman"/>
      <w:i/>
      <w:iCs/>
      <w:color w:val="1F497D" w:themeColor="text2"/>
      <w:sz w:val="18"/>
      <w:szCs w:val="18"/>
    </w:rPr>
  </w:style>
  <w:style w:type="character" w:customStyle="1" w:styleId="fontstyle31">
    <w:name w:val="fontstyle31"/>
    <w:rsid w:val="002D5CCD"/>
    <w:rPr>
      <w:rFonts w:ascii="TimesNewRomanPS-ItalicMT" w:hAnsi="TimesNewRomanPS-ItalicMT" w:hint="default"/>
      <w:b w:val="0"/>
      <w:bCs w:val="0"/>
      <w:i/>
      <w:iCs/>
      <w:color w:val="242021"/>
      <w:sz w:val="24"/>
      <w:szCs w:val="24"/>
    </w:rPr>
  </w:style>
  <w:style w:type="character" w:customStyle="1" w:styleId="fontstyle21">
    <w:name w:val="fontstyle21"/>
    <w:rsid w:val="002D5CCD"/>
    <w:rPr>
      <w:rFonts w:ascii="TimesNewRoman" w:hAnsi="TimesNewRoman" w:hint="default"/>
      <w:b w:val="0"/>
      <w:bCs w:val="0"/>
      <w:i w:val="0"/>
      <w:iCs w:val="0"/>
      <w:color w:val="000000"/>
      <w:sz w:val="20"/>
      <w:szCs w:val="20"/>
    </w:rPr>
  </w:style>
  <w:style w:type="character" w:styleId="Emphasis">
    <w:name w:val="Emphasis"/>
    <w:basedOn w:val="DefaultParagraphFont"/>
    <w:uiPriority w:val="20"/>
    <w:qFormat/>
    <w:rsid w:val="002D5CCD"/>
    <w:rPr>
      <w:i/>
      <w:iCs/>
    </w:rPr>
  </w:style>
  <w:style w:type="paragraph" w:styleId="BalloonText">
    <w:name w:val="Balloon Text"/>
    <w:basedOn w:val="Normal"/>
    <w:link w:val="BalloonTextChar"/>
    <w:uiPriority w:val="99"/>
    <w:semiHidden/>
    <w:unhideWhenUsed/>
    <w:rsid w:val="002D5C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CCD"/>
    <w:rPr>
      <w:rFonts w:ascii="Tahoma" w:hAnsi="Tahoma" w:cs="Tahoma"/>
      <w:sz w:val="16"/>
      <w:szCs w:val="16"/>
    </w:rPr>
  </w:style>
  <w:style w:type="paragraph" w:styleId="NormalWeb">
    <w:name w:val="Normal (Web)"/>
    <w:basedOn w:val="Normal"/>
    <w:uiPriority w:val="99"/>
    <w:unhideWhenUsed/>
    <w:rsid w:val="00581F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link w:val="NoSpacing1"/>
    <w:uiPriority w:val="1"/>
    <w:locked/>
    <w:rsid w:val="00581F8B"/>
    <w:rPr>
      <w:rFonts w:ascii="Calibri" w:eastAsia="Calibri" w:hAnsi="Calibri" w:cs="Times New Roman"/>
    </w:rPr>
  </w:style>
  <w:style w:type="paragraph" w:customStyle="1" w:styleId="NoSpacing1">
    <w:name w:val="No Spacing1"/>
    <w:link w:val="NoSpacingChar"/>
    <w:uiPriority w:val="1"/>
    <w:qFormat/>
    <w:rsid w:val="00581F8B"/>
    <w:pPr>
      <w:spacing w:after="0" w:line="240" w:lineRule="auto"/>
    </w:pPr>
    <w:rPr>
      <w:rFonts w:ascii="Calibri" w:eastAsia="Calibri" w:hAnsi="Calibri" w:cs="Times New Roman"/>
    </w:rPr>
  </w:style>
  <w:style w:type="character" w:customStyle="1" w:styleId="Heading4Char">
    <w:name w:val="Heading 4 Char"/>
    <w:basedOn w:val="DefaultParagraphFont"/>
    <w:link w:val="Heading4"/>
    <w:uiPriority w:val="9"/>
    <w:semiHidden/>
    <w:rsid w:val="00E96BE1"/>
    <w:rPr>
      <w:rFonts w:ascii="Times New Roman" w:eastAsia="Times New Roman" w:hAnsi="Times New Roman" w:cs="Times New Roman"/>
      <w:b/>
      <w:sz w:val="24"/>
      <w:szCs w:val="20"/>
      <w:lang w:val="en-GB"/>
    </w:rPr>
  </w:style>
  <w:style w:type="character" w:customStyle="1" w:styleId="Heading5Char">
    <w:name w:val="Heading 5 Char"/>
    <w:basedOn w:val="DefaultParagraphFont"/>
    <w:link w:val="Heading5"/>
    <w:uiPriority w:val="9"/>
    <w:semiHidden/>
    <w:rsid w:val="00E96BE1"/>
    <w:rPr>
      <w:rFonts w:ascii="Arial" w:eastAsia="Times New Roman" w:hAnsi="Arial" w:cs="Arial"/>
      <w:b/>
      <w:i/>
      <w:sz w:val="24"/>
      <w:szCs w:val="24"/>
    </w:rPr>
  </w:style>
  <w:style w:type="character" w:customStyle="1" w:styleId="Heading6Char">
    <w:name w:val="Heading 6 Char"/>
    <w:basedOn w:val="DefaultParagraphFont"/>
    <w:link w:val="Heading6"/>
    <w:semiHidden/>
    <w:rsid w:val="00E96BE1"/>
    <w:rPr>
      <w:rFonts w:ascii="Courier" w:eastAsia="Times New Roman" w:hAnsi="Courier" w:cs="Times New Roman"/>
      <w:sz w:val="24"/>
      <w:szCs w:val="20"/>
      <w:u w:val="single"/>
      <w:lang w:val="en-GB"/>
    </w:rPr>
  </w:style>
  <w:style w:type="character" w:customStyle="1" w:styleId="Heading7Char">
    <w:name w:val="Heading 7 Char"/>
    <w:basedOn w:val="DefaultParagraphFont"/>
    <w:link w:val="Heading7"/>
    <w:uiPriority w:val="9"/>
    <w:semiHidden/>
    <w:rsid w:val="00E96BE1"/>
    <w:rPr>
      <w:rFonts w:ascii="Courier" w:eastAsia="Times New Roman" w:hAnsi="Courier" w:cs="Times New Roman"/>
      <w:b/>
      <w:sz w:val="24"/>
      <w:szCs w:val="20"/>
      <w:u w:val="single"/>
      <w:lang w:val="en-GB"/>
    </w:rPr>
  </w:style>
  <w:style w:type="character" w:customStyle="1" w:styleId="Heading8Char">
    <w:name w:val="Heading 8 Char"/>
    <w:basedOn w:val="DefaultParagraphFont"/>
    <w:link w:val="Heading8"/>
    <w:uiPriority w:val="9"/>
    <w:semiHidden/>
    <w:rsid w:val="00E96BE1"/>
    <w:rPr>
      <w:rFonts w:ascii="Calibri Light" w:eastAsia="Times New Roman" w:hAnsi="Calibri Light" w:cs="Times New Roman"/>
      <w:color w:val="404040"/>
      <w:sz w:val="20"/>
      <w:szCs w:val="20"/>
    </w:rPr>
  </w:style>
  <w:style w:type="character" w:styleId="Hyperlink">
    <w:name w:val="Hyperlink"/>
    <w:uiPriority w:val="99"/>
    <w:semiHidden/>
    <w:unhideWhenUsed/>
    <w:rsid w:val="00E96BE1"/>
    <w:rPr>
      <w:color w:val="0000FF"/>
      <w:u w:val="single"/>
    </w:rPr>
  </w:style>
  <w:style w:type="character" w:styleId="FollowedHyperlink">
    <w:name w:val="FollowedHyperlink"/>
    <w:uiPriority w:val="99"/>
    <w:semiHidden/>
    <w:unhideWhenUsed/>
    <w:rsid w:val="00E96BE1"/>
    <w:rPr>
      <w:color w:val="954F72"/>
      <w:u w:val="single"/>
    </w:rPr>
  </w:style>
  <w:style w:type="paragraph" w:styleId="TOC1">
    <w:name w:val="toc 1"/>
    <w:basedOn w:val="Normal"/>
    <w:next w:val="Normal"/>
    <w:autoRedefine/>
    <w:uiPriority w:val="39"/>
    <w:semiHidden/>
    <w:unhideWhenUsed/>
    <w:rsid w:val="00E96BE1"/>
    <w:pPr>
      <w:tabs>
        <w:tab w:val="right" w:leader="dot" w:pos="9350"/>
      </w:tabs>
      <w:spacing w:after="100"/>
    </w:pPr>
    <w:rPr>
      <w:rFonts w:ascii="Times New Roman" w:eastAsia="Calibri" w:hAnsi="Times New Roman" w:cs="Times New Roman"/>
      <w:noProof/>
      <w:sz w:val="24"/>
    </w:rPr>
  </w:style>
  <w:style w:type="paragraph" w:styleId="TOC2">
    <w:name w:val="toc 2"/>
    <w:basedOn w:val="Normal"/>
    <w:next w:val="Normal"/>
    <w:autoRedefine/>
    <w:uiPriority w:val="39"/>
    <w:semiHidden/>
    <w:unhideWhenUsed/>
    <w:rsid w:val="00E96BE1"/>
    <w:pPr>
      <w:spacing w:after="100"/>
      <w:ind w:left="240"/>
    </w:pPr>
    <w:rPr>
      <w:rFonts w:ascii="Times New Roman" w:eastAsia="Calibri" w:hAnsi="Times New Roman" w:cs="Times New Roman"/>
      <w:sz w:val="24"/>
    </w:rPr>
  </w:style>
  <w:style w:type="paragraph" w:styleId="TOC3">
    <w:name w:val="toc 3"/>
    <w:basedOn w:val="Normal"/>
    <w:next w:val="Normal"/>
    <w:autoRedefine/>
    <w:uiPriority w:val="39"/>
    <w:semiHidden/>
    <w:unhideWhenUsed/>
    <w:rsid w:val="00E96BE1"/>
    <w:pPr>
      <w:spacing w:after="100"/>
      <w:ind w:left="480"/>
    </w:pPr>
    <w:rPr>
      <w:rFonts w:ascii="Times New Roman" w:eastAsia="Calibri" w:hAnsi="Times New Roman" w:cs="Times New Roman"/>
      <w:sz w:val="24"/>
    </w:rPr>
  </w:style>
  <w:style w:type="paragraph" w:styleId="TOC4">
    <w:name w:val="toc 4"/>
    <w:basedOn w:val="Normal"/>
    <w:next w:val="Normal"/>
    <w:autoRedefine/>
    <w:uiPriority w:val="39"/>
    <w:semiHidden/>
    <w:unhideWhenUsed/>
    <w:rsid w:val="00E96BE1"/>
    <w:pPr>
      <w:spacing w:after="100" w:line="256" w:lineRule="auto"/>
      <w:ind w:left="660"/>
    </w:pPr>
    <w:rPr>
      <w:rFonts w:ascii="Calibri" w:eastAsia="Times New Roman" w:hAnsi="Calibri" w:cs="Times New Roman"/>
    </w:rPr>
  </w:style>
  <w:style w:type="paragraph" w:styleId="TOC5">
    <w:name w:val="toc 5"/>
    <w:basedOn w:val="Normal"/>
    <w:next w:val="Normal"/>
    <w:autoRedefine/>
    <w:uiPriority w:val="39"/>
    <w:semiHidden/>
    <w:unhideWhenUsed/>
    <w:rsid w:val="00E96BE1"/>
    <w:pPr>
      <w:spacing w:after="100" w:line="256" w:lineRule="auto"/>
      <w:ind w:left="880"/>
    </w:pPr>
    <w:rPr>
      <w:rFonts w:ascii="Calibri" w:eastAsia="Times New Roman" w:hAnsi="Calibri" w:cs="Times New Roman"/>
    </w:rPr>
  </w:style>
  <w:style w:type="paragraph" w:styleId="TOC6">
    <w:name w:val="toc 6"/>
    <w:basedOn w:val="Normal"/>
    <w:next w:val="Normal"/>
    <w:autoRedefine/>
    <w:uiPriority w:val="39"/>
    <w:semiHidden/>
    <w:unhideWhenUsed/>
    <w:rsid w:val="00E96BE1"/>
    <w:pPr>
      <w:spacing w:after="100" w:line="256" w:lineRule="auto"/>
      <w:ind w:left="1100"/>
    </w:pPr>
    <w:rPr>
      <w:rFonts w:ascii="Calibri" w:eastAsia="Times New Roman" w:hAnsi="Calibri" w:cs="Times New Roman"/>
    </w:rPr>
  </w:style>
  <w:style w:type="paragraph" w:styleId="TOC7">
    <w:name w:val="toc 7"/>
    <w:basedOn w:val="Normal"/>
    <w:next w:val="Normal"/>
    <w:autoRedefine/>
    <w:uiPriority w:val="39"/>
    <w:semiHidden/>
    <w:unhideWhenUsed/>
    <w:rsid w:val="00E96BE1"/>
    <w:pPr>
      <w:spacing w:after="100" w:line="256" w:lineRule="auto"/>
      <w:ind w:left="1320"/>
    </w:pPr>
    <w:rPr>
      <w:rFonts w:ascii="Calibri" w:eastAsia="Times New Roman" w:hAnsi="Calibri" w:cs="Times New Roman"/>
    </w:rPr>
  </w:style>
  <w:style w:type="paragraph" w:styleId="TOC8">
    <w:name w:val="toc 8"/>
    <w:basedOn w:val="Normal"/>
    <w:next w:val="Normal"/>
    <w:autoRedefine/>
    <w:uiPriority w:val="39"/>
    <w:semiHidden/>
    <w:unhideWhenUsed/>
    <w:rsid w:val="00E96BE1"/>
    <w:pPr>
      <w:spacing w:after="100" w:line="256" w:lineRule="auto"/>
      <w:ind w:left="1540"/>
    </w:pPr>
    <w:rPr>
      <w:rFonts w:ascii="Calibri" w:eastAsia="Times New Roman" w:hAnsi="Calibri" w:cs="Times New Roman"/>
    </w:rPr>
  </w:style>
  <w:style w:type="paragraph" w:styleId="TOC9">
    <w:name w:val="toc 9"/>
    <w:basedOn w:val="Normal"/>
    <w:next w:val="Normal"/>
    <w:autoRedefine/>
    <w:uiPriority w:val="39"/>
    <w:semiHidden/>
    <w:unhideWhenUsed/>
    <w:rsid w:val="00E96BE1"/>
    <w:pPr>
      <w:spacing w:after="100" w:line="256" w:lineRule="auto"/>
      <w:ind w:left="1760"/>
    </w:pPr>
    <w:rPr>
      <w:rFonts w:ascii="Calibri" w:eastAsia="Times New Roman" w:hAnsi="Calibri" w:cs="Times New Roman"/>
    </w:rPr>
  </w:style>
  <w:style w:type="paragraph" w:styleId="FootnoteText">
    <w:name w:val="footnote text"/>
    <w:basedOn w:val="Normal"/>
    <w:link w:val="FootnoteTextChar"/>
    <w:uiPriority w:val="99"/>
    <w:semiHidden/>
    <w:unhideWhenUsed/>
    <w:rsid w:val="00E96BE1"/>
    <w:pPr>
      <w:spacing w:after="0" w:line="240" w:lineRule="auto"/>
    </w:pPr>
    <w:rPr>
      <w:rFonts w:ascii="Times New Roman" w:eastAsia="Calibri" w:hAnsi="Times New Roman" w:cs="Times New Roman"/>
      <w:sz w:val="20"/>
      <w:szCs w:val="20"/>
    </w:rPr>
  </w:style>
  <w:style w:type="character" w:customStyle="1" w:styleId="FootnoteTextChar">
    <w:name w:val="Footnote Text Char"/>
    <w:basedOn w:val="DefaultParagraphFont"/>
    <w:link w:val="FootnoteText"/>
    <w:uiPriority w:val="99"/>
    <w:semiHidden/>
    <w:rsid w:val="00E96BE1"/>
    <w:rPr>
      <w:rFonts w:ascii="Times New Roman" w:eastAsia="Calibri" w:hAnsi="Times New Roman" w:cs="Times New Roman"/>
      <w:sz w:val="20"/>
      <w:szCs w:val="20"/>
    </w:rPr>
  </w:style>
  <w:style w:type="paragraph" w:styleId="CommentText">
    <w:name w:val="annotation text"/>
    <w:basedOn w:val="Normal"/>
    <w:link w:val="CommentTextChar"/>
    <w:uiPriority w:val="99"/>
    <w:semiHidden/>
    <w:unhideWhenUsed/>
    <w:rsid w:val="00E96BE1"/>
    <w:pPr>
      <w:spacing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sid w:val="00E96BE1"/>
    <w:rPr>
      <w:rFonts w:ascii="Times New Roman" w:eastAsia="Calibri" w:hAnsi="Times New Roman" w:cs="Times New Roman"/>
      <w:sz w:val="20"/>
      <w:szCs w:val="20"/>
    </w:rPr>
  </w:style>
  <w:style w:type="paragraph" w:styleId="Header">
    <w:name w:val="header"/>
    <w:basedOn w:val="Normal"/>
    <w:link w:val="HeaderChar"/>
    <w:uiPriority w:val="99"/>
    <w:unhideWhenUsed/>
    <w:rsid w:val="00E96BE1"/>
    <w:pPr>
      <w:tabs>
        <w:tab w:val="center" w:pos="4680"/>
        <w:tab w:val="right" w:pos="9360"/>
      </w:tabs>
      <w:spacing w:after="0" w:line="240" w:lineRule="auto"/>
    </w:pPr>
    <w:rPr>
      <w:rFonts w:ascii="Times New Roman" w:eastAsia="Calibri" w:hAnsi="Times New Roman" w:cs="Times New Roman"/>
      <w:sz w:val="24"/>
    </w:rPr>
  </w:style>
  <w:style w:type="character" w:customStyle="1" w:styleId="HeaderChar">
    <w:name w:val="Header Char"/>
    <w:basedOn w:val="DefaultParagraphFont"/>
    <w:link w:val="Header"/>
    <w:uiPriority w:val="99"/>
    <w:rsid w:val="00E96BE1"/>
    <w:rPr>
      <w:rFonts w:ascii="Times New Roman" w:eastAsia="Calibri" w:hAnsi="Times New Roman" w:cs="Times New Roman"/>
      <w:sz w:val="24"/>
    </w:rPr>
  </w:style>
  <w:style w:type="paragraph" w:styleId="Footer">
    <w:name w:val="footer"/>
    <w:basedOn w:val="Normal"/>
    <w:link w:val="FooterChar"/>
    <w:uiPriority w:val="99"/>
    <w:unhideWhenUsed/>
    <w:rsid w:val="00E96BE1"/>
    <w:pPr>
      <w:tabs>
        <w:tab w:val="center" w:pos="4680"/>
        <w:tab w:val="right" w:pos="9360"/>
      </w:tabs>
      <w:spacing w:after="0" w:line="240" w:lineRule="auto"/>
    </w:pPr>
    <w:rPr>
      <w:rFonts w:ascii="Times New Roman" w:eastAsia="Calibri" w:hAnsi="Times New Roman" w:cs="Times New Roman"/>
      <w:sz w:val="24"/>
    </w:rPr>
  </w:style>
  <w:style w:type="character" w:customStyle="1" w:styleId="FooterChar">
    <w:name w:val="Footer Char"/>
    <w:basedOn w:val="DefaultParagraphFont"/>
    <w:link w:val="Footer"/>
    <w:uiPriority w:val="99"/>
    <w:rsid w:val="00E96BE1"/>
    <w:rPr>
      <w:rFonts w:ascii="Times New Roman" w:eastAsia="Calibri" w:hAnsi="Times New Roman" w:cs="Times New Roman"/>
      <w:sz w:val="24"/>
    </w:rPr>
  </w:style>
  <w:style w:type="paragraph" w:styleId="EndnoteText">
    <w:name w:val="endnote text"/>
    <w:basedOn w:val="Normal"/>
    <w:link w:val="EndnoteTextChar"/>
    <w:uiPriority w:val="99"/>
    <w:semiHidden/>
    <w:unhideWhenUsed/>
    <w:rsid w:val="00E96BE1"/>
    <w:pPr>
      <w:widowControl w:val="0"/>
      <w:snapToGrid w:val="0"/>
      <w:spacing w:after="0" w:line="240" w:lineRule="auto"/>
    </w:pPr>
    <w:rPr>
      <w:rFonts w:ascii="Courier" w:eastAsia="Times New Roman" w:hAnsi="Courier" w:cs="Times New Roman"/>
      <w:sz w:val="24"/>
      <w:szCs w:val="20"/>
      <w:lang w:val="en-GB"/>
    </w:rPr>
  </w:style>
  <w:style w:type="character" w:customStyle="1" w:styleId="EndnoteTextChar">
    <w:name w:val="Endnote Text Char"/>
    <w:basedOn w:val="DefaultParagraphFont"/>
    <w:link w:val="EndnoteText"/>
    <w:uiPriority w:val="99"/>
    <w:semiHidden/>
    <w:rsid w:val="00E96BE1"/>
    <w:rPr>
      <w:rFonts w:ascii="Courier" w:eastAsia="Times New Roman" w:hAnsi="Courier" w:cs="Times New Roman"/>
      <w:sz w:val="24"/>
      <w:szCs w:val="20"/>
      <w:lang w:val="en-GB"/>
    </w:rPr>
  </w:style>
  <w:style w:type="paragraph" w:styleId="TOAHeading">
    <w:name w:val="toa heading"/>
    <w:basedOn w:val="Normal"/>
    <w:next w:val="Normal"/>
    <w:uiPriority w:val="99"/>
    <w:semiHidden/>
    <w:unhideWhenUsed/>
    <w:rsid w:val="00E96BE1"/>
    <w:pPr>
      <w:widowControl w:val="0"/>
      <w:tabs>
        <w:tab w:val="right" w:pos="9360"/>
      </w:tabs>
      <w:suppressAutoHyphens/>
      <w:snapToGrid w:val="0"/>
      <w:spacing w:after="0" w:line="240" w:lineRule="auto"/>
    </w:pPr>
    <w:rPr>
      <w:rFonts w:ascii="Courier" w:eastAsia="Times New Roman" w:hAnsi="Courier" w:cs="Times New Roman"/>
      <w:sz w:val="20"/>
      <w:szCs w:val="20"/>
    </w:rPr>
  </w:style>
  <w:style w:type="paragraph" w:styleId="Title">
    <w:name w:val="Title"/>
    <w:basedOn w:val="Normal"/>
    <w:link w:val="TitleChar"/>
    <w:uiPriority w:val="99"/>
    <w:qFormat/>
    <w:rsid w:val="00E96BE1"/>
    <w:pPr>
      <w:spacing w:after="0" w:line="360" w:lineRule="auto"/>
      <w:jc w:val="center"/>
    </w:pPr>
    <w:rPr>
      <w:rFonts w:ascii="Arial" w:eastAsia="Times New Roman" w:hAnsi="Arial" w:cs="Arial"/>
      <w:b/>
      <w:bCs/>
      <w:i/>
      <w:iCs/>
      <w:sz w:val="32"/>
      <w:szCs w:val="24"/>
    </w:rPr>
  </w:style>
  <w:style w:type="character" w:customStyle="1" w:styleId="TitleChar">
    <w:name w:val="Title Char"/>
    <w:basedOn w:val="DefaultParagraphFont"/>
    <w:link w:val="Title"/>
    <w:uiPriority w:val="99"/>
    <w:rsid w:val="00E96BE1"/>
    <w:rPr>
      <w:rFonts w:ascii="Arial" w:eastAsia="Times New Roman" w:hAnsi="Arial" w:cs="Arial"/>
      <w:b/>
      <w:bCs/>
      <w:i/>
      <w:iCs/>
      <w:sz w:val="32"/>
      <w:szCs w:val="24"/>
    </w:rPr>
  </w:style>
  <w:style w:type="paragraph" w:styleId="BodyTextIndent">
    <w:name w:val="Body Text Indent"/>
    <w:basedOn w:val="Normal"/>
    <w:link w:val="BodyTextIndentChar"/>
    <w:uiPriority w:val="99"/>
    <w:semiHidden/>
    <w:unhideWhenUsed/>
    <w:rsid w:val="00E96BE1"/>
    <w:pPr>
      <w:widowControl w:val="0"/>
      <w:tabs>
        <w:tab w:val="left" w:pos="-828"/>
        <w:tab w:val="left" w:pos="0"/>
      </w:tabs>
      <w:suppressAutoHyphens/>
      <w:snapToGrid w:val="0"/>
      <w:spacing w:after="0" w:line="360" w:lineRule="auto"/>
      <w:ind w:right="284" w:hanging="1679"/>
      <w:jc w:val="both"/>
    </w:pPr>
    <w:rPr>
      <w:rFonts w:ascii="Courier" w:eastAsia="Times New Roman" w:hAnsi="Courier" w:cs="Times New Roman"/>
      <w:b/>
      <w:sz w:val="24"/>
      <w:szCs w:val="20"/>
      <w:lang w:val="en-GB"/>
    </w:rPr>
  </w:style>
  <w:style w:type="character" w:customStyle="1" w:styleId="BodyTextIndentChar">
    <w:name w:val="Body Text Indent Char"/>
    <w:basedOn w:val="DefaultParagraphFont"/>
    <w:link w:val="BodyTextIndent"/>
    <w:uiPriority w:val="99"/>
    <w:semiHidden/>
    <w:rsid w:val="00E96BE1"/>
    <w:rPr>
      <w:rFonts w:ascii="Courier" w:eastAsia="Times New Roman" w:hAnsi="Courier" w:cs="Times New Roman"/>
      <w:b/>
      <w:sz w:val="24"/>
      <w:szCs w:val="20"/>
      <w:lang w:val="en-GB"/>
    </w:rPr>
  </w:style>
  <w:style w:type="paragraph" w:styleId="BodyText2">
    <w:name w:val="Body Text 2"/>
    <w:basedOn w:val="Normal"/>
    <w:link w:val="BodyText2Char"/>
    <w:uiPriority w:val="99"/>
    <w:semiHidden/>
    <w:unhideWhenUsed/>
    <w:rsid w:val="00E96BE1"/>
    <w:pPr>
      <w:widowControl w:val="0"/>
      <w:tabs>
        <w:tab w:val="left" w:pos="0"/>
      </w:tabs>
      <w:suppressAutoHyphens/>
      <w:snapToGrid w:val="0"/>
      <w:spacing w:after="0" w:line="360" w:lineRule="auto"/>
      <w:ind w:right="284"/>
      <w:jc w:val="both"/>
    </w:pPr>
    <w:rPr>
      <w:rFonts w:ascii="Courier" w:eastAsia="Times New Roman" w:hAnsi="Courier" w:cs="Times New Roman"/>
      <w:sz w:val="24"/>
      <w:szCs w:val="20"/>
      <w:lang w:val="en-GB"/>
    </w:rPr>
  </w:style>
  <w:style w:type="character" w:customStyle="1" w:styleId="BodyText2Char">
    <w:name w:val="Body Text 2 Char"/>
    <w:basedOn w:val="DefaultParagraphFont"/>
    <w:link w:val="BodyText2"/>
    <w:uiPriority w:val="99"/>
    <w:semiHidden/>
    <w:rsid w:val="00E96BE1"/>
    <w:rPr>
      <w:rFonts w:ascii="Courier" w:eastAsia="Times New Roman" w:hAnsi="Courier" w:cs="Times New Roman"/>
      <w:sz w:val="24"/>
      <w:szCs w:val="20"/>
      <w:lang w:val="en-GB"/>
    </w:rPr>
  </w:style>
  <w:style w:type="paragraph" w:styleId="BodyText3">
    <w:name w:val="Body Text 3"/>
    <w:basedOn w:val="Normal"/>
    <w:link w:val="BodyText3Char"/>
    <w:uiPriority w:val="99"/>
    <w:semiHidden/>
    <w:unhideWhenUsed/>
    <w:rsid w:val="00E96BE1"/>
    <w:pPr>
      <w:widowControl w:val="0"/>
      <w:suppressAutoHyphens/>
      <w:snapToGrid w:val="0"/>
      <w:spacing w:after="0" w:line="360" w:lineRule="auto"/>
      <w:jc w:val="both"/>
    </w:pPr>
    <w:rPr>
      <w:rFonts w:ascii="Courier" w:eastAsia="Times New Roman" w:hAnsi="Courier" w:cs="Times New Roman"/>
      <w:sz w:val="24"/>
      <w:szCs w:val="20"/>
      <w:lang w:val="en-GB"/>
    </w:rPr>
  </w:style>
  <w:style w:type="character" w:customStyle="1" w:styleId="BodyText3Char">
    <w:name w:val="Body Text 3 Char"/>
    <w:basedOn w:val="DefaultParagraphFont"/>
    <w:link w:val="BodyText3"/>
    <w:uiPriority w:val="99"/>
    <w:semiHidden/>
    <w:rsid w:val="00E96BE1"/>
    <w:rPr>
      <w:rFonts w:ascii="Courier" w:eastAsia="Times New Roman" w:hAnsi="Courier" w:cs="Times New Roman"/>
      <w:sz w:val="24"/>
      <w:szCs w:val="20"/>
      <w:lang w:val="en-GB"/>
    </w:rPr>
  </w:style>
  <w:style w:type="paragraph" w:styleId="BodyTextIndent2">
    <w:name w:val="Body Text Indent 2"/>
    <w:basedOn w:val="Normal"/>
    <w:link w:val="BodyTextIndent2Char"/>
    <w:uiPriority w:val="99"/>
    <w:semiHidden/>
    <w:unhideWhenUsed/>
    <w:rsid w:val="00E96BE1"/>
    <w:pPr>
      <w:spacing w:after="120" w:line="480" w:lineRule="auto"/>
      <w:ind w:left="360"/>
    </w:pPr>
    <w:rPr>
      <w:rFonts w:ascii="Times New Roman" w:eastAsia="Calibri" w:hAnsi="Times New Roman" w:cs="Times New Roman"/>
      <w:sz w:val="24"/>
    </w:rPr>
  </w:style>
  <w:style w:type="character" w:customStyle="1" w:styleId="BodyTextIndent2Char">
    <w:name w:val="Body Text Indent 2 Char"/>
    <w:basedOn w:val="DefaultParagraphFont"/>
    <w:link w:val="BodyTextIndent2"/>
    <w:uiPriority w:val="99"/>
    <w:semiHidden/>
    <w:rsid w:val="00E96BE1"/>
    <w:rPr>
      <w:rFonts w:ascii="Times New Roman" w:eastAsia="Calibri" w:hAnsi="Times New Roman" w:cs="Times New Roman"/>
      <w:sz w:val="24"/>
    </w:rPr>
  </w:style>
  <w:style w:type="paragraph" w:styleId="BlockText">
    <w:name w:val="Block Text"/>
    <w:basedOn w:val="Normal"/>
    <w:uiPriority w:val="99"/>
    <w:semiHidden/>
    <w:unhideWhenUsed/>
    <w:rsid w:val="00E96BE1"/>
    <w:pPr>
      <w:widowControl w:val="0"/>
      <w:tabs>
        <w:tab w:val="left" w:pos="0"/>
        <w:tab w:val="left" w:pos="720"/>
        <w:tab w:val="left" w:pos="1440"/>
      </w:tabs>
      <w:suppressAutoHyphens/>
      <w:snapToGrid w:val="0"/>
      <w:spacing w:after="0" w:line="360" w:lineRule="auto"/>
      <w:ind w:left="2160" w:right="284" w:hanging="2160"/>
    </w:pPr>
    <w:rPr>
      <w:rFonts w:ascii="Courier" w:eastAsia="Times New Roman" w:hAnsi="Courier" w:cs="Times New Roman"/>
      <w:sz w:val="24"/>
      <w:szCs w:val="20"/>
      <w:lang w:val="en-GB"/>
    </w:rPr>
  </w:style>
  <w:style w:type="paragraph" w:styleId="DocumentMap">
    <w:name w:val="Document Map"/>
    <w:basedOn w:val="Normal"/>
    <w:link w:val="DocumentMapChar"/>
    <w:uiPriority w:val="99"/>
    <w:semiHidden/>
    <w:unhideWhenUsed/>
    <w:rsid w:val="00E96BE1"/>
    <w:pPr>
      <w:spacing w:after="0" w:line="240" w:lineRule="auto"/>
    </w:pPr>
    <w:rPr>
      <w:rFonts w:ascii="Tahoma" w:eastAsia="Calibri" w:hAnsi="Tahoma" w:cs="Tahoma"/>
      <w:sz w:val="16"/>
      <w:szCs w:val="16"/>
    </w:rPr>
  </w:style>
  <w:style w:type="character" w:customStyle="1" w:styleId="DocumentMapChar">
    <w:name w:val="Document Map Char"/>
    <w:basedOn w:val="DefaultParagraphFont"/>
    <w:link w:val="DocumentMap"/>
    <w:uiPriority w:val="99"/>
    <w:semiHidden/>
    <w:rsid w:val="00E96BE1"/>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unhideWhenUsed/>
    <w:rsid w:val="00E96BE1"/>
    <w:rPr>
      <w:b/>
      <w:bCs/>
    </w:rPr>
  </w:style>
  <w:style w:type="character" w:customStyle="1" w:styleId="CommentSubjectChar">
    <w:name w:val="Comment Subject Char"/>
    <w:basedOn w:val="CommentTextChar"/>
    <w:link w:val="CommentSubject"/>
    <w:uiPriority w:val="99"/>
    <w:semiHidden/>
    <w:rsid w:val="00E96BE1"/>
    <w:rPr>
      <w:rFonts w:ascii="Times New Roman" w:eastAsia="Calibri" w:hAnsi="Times New Roman" w:cs="Times New Roman"/>
      <w:b/>
      <w:bCs/>
      <w:sz w:val="20"/>
      <w:szCs w:val="20"/>
    </w:rPr>
  </w:style>
  <w:style w:type="paragraph" w:customStyle="1" w:styleId="Default">
    <w:name w:val="Default"/>
    <w:uiPriority w:val="99"/>
    <w:rsid w:val="00E96BE1"/>
    <w:pPr>
      <w:autoSpaceDE w:val="0"/>
      <w:autoSpaceDN w:val="0"/>
      <w:adjustRightInd w:val="0"/>
      <w:spacing w:after="0" w:line="240" w:lineRule="auto"/>
    </w:pPr>
    <w:rPr>
      <w:rFonts w:ascii="Calibri" w:eastAsia="Calibri" w:hAnsi="Calibri" w:cs="Calibri"/>
      <w:color w:val="000000"/>
      <w:sz w:val="24"/>
      <w:szCs w:val="24"/>
    </w:rPr>
  </w:style>
  <w:style w:type="paragraph" w:customStyle="1" w:styleId="text">
    <w:name w:val="text"/>
    <w:basedOn w:val="Normal"/>
    <w:uiPriority w:val="99"/>
    <w:rsid w:val="00E96BE1"/>
    <w:pPr>
      <w:spacing w:before="100" w:beforeAutospacing="1" w:after="100" w:afterAutospacing="1" w:line="240" w:lineRule="auto"/>
    </w:pPr>
    <w:rPr>
      <w:rFonts w:ascii="Times New Roman" w:eastAsia="Times New Roman" w:hAnsi="Times New Roman" w:cs="Times New Roman"/>
      <w:color w:val="333333"/>
      <w:sz w:val="27"/>
      <w:szCs w:val="27"/>
    </w:rPr>
  </w:style>
  <w:style w:type="paragraph" w:customStyle="1" w:styleId="Pa212">
    <w:name w:val="Pa212"/>
    <w:basedOn w:val="Default"/>
    <w:next w:val="Default"/>
    <w:uiPriority w:val="99"/>
    <w:rsid w:val="00E96BE1"/>
    <w:pPr>
      <w:spacing w:line="241" w:lineRule="atLeast"/>
    </w:pPr>
    <w:rPr>
      <w:rFonts w:ascii="Times New Roman" w:hAnsi="Times New Roman" w:cs="Times New Roman"/>
      <w:color w:val="auto"/>
    </w:rPr>
  </w:style>
  <w:style w:type="character" w:customStyle="1" w:styleId="Bodytext4">
    <w:name w:val="Body text (4)_"/>
    <w:link w:val="Bodytext40"/>
    <w:locked/>
    <w:rsid w:val="00E96BE1"/>
    <w:rPr>
      <w:rFonts w:ascii="Bookman Old Style" w:eastAsia="Bookman Old Style" w:hAnsi="Bookman Old Style" w:cs="Bookman Old Style"/>
      <w:b/>
      <w:bCs/>
      <w:sz w:val="20"/>
      <w:szCs w:val="20"/>
      <w:shd w:val="clear" w:color="auto" w:fill="FFFFFF"/>
    </w:rPr>
  </w:style>
  <w:style w:type="paragraph" w:customStyle="1" w:styleId="Bodytext40">
    <w:name w:val="Body text (4)"/>
    <w:basedOn w:val="Normal"/>
    <w:link w:val="Bodytext4"/>
    <w:rsid w:val="00E96BE1"/>
    <w:pPr>
      <w:widowControl w:val="0"/>
      <w:shd w:val="clear" w:color="auto" w:fill="FFFFFF"/>
      <w:spacing w:before="220" w:after="0" w:line="304" w:lineRule="exact"/>
      <w:jc w:val="both"/>
    </w:pPr>
    <w:rPr>
      <w:rFonts w:ascii="Bookman Old Style" w:eastAsia="Bookman Old Style" w:hAnsi="Bookman Old Style" w:cs="Bookman Old Style"/>
      <w:b/>
      <w:bCs/>
      <w:sz w:val="20"/>
      <w:szCs w:val="20"/>
    </w:rPr>
  </w:style>
  <w:style w:type="character" w:customStyle="1" w:styleId="Heading20">
    <w:name w:val="Heading #2_"/>
    <w:link w:val="Heading21"/>
    <w:locked/>
    <w:rsid w:val="00E96BE1"/>
    <w:rPr>
      <w:rFonts w:ascii="Times New Roman" w:eastAsia="Times New Roman" w:hAnsi="Times New Roman" w:cs="Times New Roman"/>
      <w:b/>
      <w:bCs/>
      <w:sz w:val="28"/>
      <w:szCs w:val="28"/>
      <w:shd w:val="clear" w:color="auto" w:fill="FFFFFF"/>
    </w:rPr>
  </w:style>
  <w:style w:type="paragraph" w:customStyle="1" w:styleId="Heading21">
    <w:name w:val="Heading #2"/>
    <w:basedOn w:val="Normal"/>
    <w:link w:val="Heading20"/>
    <w:rsid w:val="00E96BE1"/>
    <w:pPr>
      <w:widowControl w:val="0"/>
      <w:shd w:val="clear" w:color="auto" w:fill="FFFFFF"/>
      <w:spacing w:after="280" w:line="310" w:lineRule="exact"/>
      <w:outlineLvl w:val="1"/>
    </w:pPr>
    <w:rPr>
      <w:rFonts w:ascii="Times New Roman" w:eastAsia="Times New Roman" w:hAnsi="Times New Roman" w:cs="Times New Roman"/>
      <w:b/>
      <w:bCs/>
      <w:sz w:val="28"/>
      <w:szCs w:val="28"/>
    </w:rPr>
  </w:style>
  <w:style w:type="character" w:customStyle="1" w:styleId="Heading30">
    <w:name w:val="Heading #3_"/>
    <w:link w:val="Heading31"/>
    <w:locked/>
    <w:rsid w:val="00E96BE1"/>
    <w:rPr>
      <w:rFonts w:ascii="Calibri" w:hAnsi="Calibri" w:cs="Calibri"/>
      <w:b/>
      <w:bCs/>
      <w:sz w:val="28"/>
      <w:szCs w:val="28"/>
      <w:shd w:val="clear" w:color="auto" w:fill="FFFFFF"/>
    </w:rPr>
  </w:style>
  <w:style w:type="paragraph" w:customStyle="1" w:styleId="Heading31">
    <w:name w:val="Heading #3"/>
    <w:basedOn w:val="Normal"/>
    <w:link w:val="Heading30"/>
    <w:rsid w:val="00E96BE1"/>
    <w:pPr>
      <w:widowControl w:val="0"/>
      <w:shd w:val="clear" w:color="auto" w:fill="FFFFFF"/>
      <w:spacing w:before="440" w:after="280" w:line="342" w:lineRule="exact"/>
      <w:jc w:val="center"/>
      <w:outlineLvl w:val="2"/>
    </w:pPr>
    <w:rPr>
      <w:rFonts w:ascii="Calibri" w:hAnsi="Calibri" w:cs="Calibri"/>
      <w:b/>
      <w:bCs/>
      <w:sz w:val="28"/>
      <w:szCs w:val="28"/>
    </w:rPr>
  </w:style>
  <w:style w:type="character" w:customStyle="1" w:styleId="Tablecaption">
    <w:name w:val="Table caption_"/>
    <w:link w:val="Tablecaption0"/>
    <w:locked/>
    <w:rsid w:val="00E96BE1"/>
    <w:rPr>
      <w:rFonts w:ascii="Calibri" w:hAnsi="Calibri" w:cs="Calibri"/>
      <w:sz w:val="16"/>
      <w:szCs w:val="16"/>
      <w:shd w:val="clear" w:color="auto" w:fill="FFFFFF"/>
    </w:rPr>
  </w:style>
  <w:style w:type="paragraph" w:customStyle="1" w:styleId="Tablecaption0">
    <w:name w:val="Table caption"/>
    <w:basedOn w:val="Normal"/>
    <w:link w:val="Tablecaption"/>
    <w:rsid w:val="00E96BE1"/>
    <w:pPr>
      <w:widowControl w:val="0"/>
      <w:shd w:val="clear" w:color="auto" w:fill="FFFFFF"/>
      <w:spacing w:after="0" w:line="196" w:lineRule="exact"/>
    </w:pPr>
    <w:rPr>
      <w:rFonts w:ascii="Calibri" w:hAnsi="Calibri" w:cs="Calibri"/>
      <w:sz w:val="16"/>
      <w:szCs w:val="16"/>
    </w:rPr>
  </w:style>
  <w:style w:type="character" w:customStyle="1" w:styleId="PicturecaptionExact">
    <w:name w:val="Picture caption Exact"/>
    <w:link w:val="Picturecaption"/>
    <w:locked/>
    <w:rsid w:val="00E96BE1"/>
    <w:rPr>
      <w:rFonts w:ascii="Bookman Old Style" w:eastAsia="Bookman Old Style" w:hAnsi="Bookman Old Style" w:cs="Bookman Old Style"/>
      <w:sz w:val="16"/>
      <w:szCs w:val="16"/>
      <w:shd w:val="clear" w:color="auto" w:fill="FFFFFF"/>
    </w:rPr>
  </w:style>
  <w:style w:type="paragraph" w:customStyle="1" w:styleId="Picturecaption">
    <w:name w:val="Picture caption"/>
    <w:basedOn w:val="Normal"/>
    <w:link w:val="PicturecaptionExact"/>
    <w:rsid w:val="00E96BE1"/>
    <w:pPr>
      <w:widowControl w:val="0"/>
      <w:shd w:val="clear" w:color="auto" w:fill="FFFFFF"/>
      <w:spacing w:after="0" w:line="312" w:lineRule="exact"/>
      <w:jc w:val="both"/>
    </w:pPr>
    <w:rPr>
      <w:rFonts w:ascii="Bookman Old Style" w:eastAsia="Bookman Old Style" w:hAnsi="Bookman Old Style" w:cs="Bookman Old Style"/>
      <w:sz w:val="16"/>
      <w:szCs w:val="16"/>
    </w:rPr>
  </w:style>
  <w:style w:type="character" w:customStyle="1" w:styleId="Bodytext11">
    <w:name w:val="Body text (11)_"/>
    <w:link w:val="Bodytext110"/>
    <w:locked/>
    <w:rsid w:val="00E96BE1"/>
    <w:rPr>
      <w:rFonts w:ascii="Times New Roman" w:eastAsia="Times New Roman" w:hAnsi="Times New Roman" w:cs="Times New Roman"/>
      <w:b/>
      <w:bCs/>
      <w:shd w:val="clear" w:color="auto" w:fill="FFFFFF"/>
    </w:rPr>
  </w:style>
  <w:style w:type="paragraph" w:customStyle="1" w:styleId="Bodytext110">
    <w:name w:val="Body text (11)"/>
    <w:basedOn w:val="Normal"/>
    <w:link w:val="Bodytext11"/>
    <w:rsid w:val="00E96BE1"/>
    <w:pPr>
      <w:widowControl w:val="0"/>
      <w:shd w:val="clear" w:color="auto" w:fill="FFFFFF"/>
      <w:spacing w:line="244" w:lineRule="exact"/>
    </w:pPr>
    <w:rPr>
      <w:rFonts w:ascii="Times New Roman" w:eastAsia="Times New Roman" w:hAnsi="Times New Roman" w:cs="Times New Roman"/>
      <w:b/>
      <w:bCs/>
    </w:rPr>
  </w:style>
  <w:style w:type="character" w:customStyle="1" w:styleId="Picturecaption2Exact">
    <w:name w:val="Picture caption (2) Exact"/>
    <w:link w:val="Picturecaption2"/>
    <w:locked/>
    <w:rsid w:val="00E96BE1"/>
    <w:rPr>
      <w:rFonts w:ascii="Arial" w:eastAsia="Arial" w:hAnsi="Arial" w:cs="Arial"/>
      <w:sz w:val="16"/>
      <w:szCs w:val="16"/>
      <w:shd w:val="clear" w:color="auto" w:fill="FFFFFF"/>
    </w:rPr>
  </w:style>
  <w:style w:type="paragraph" w:customStyle="1" w:styleId="Picturecaption2">
    <w:name w:val="Picture caption (2)"/>
    <w:basedOn w:val="Normal"/>
    <w:link w:val="Picturecaption2Exact"/>
    <w:rsid w:val="00E96BE1"/>
    <w:pPr>
      <w:widowControl w:val="0"/>
      <w:shd w:val="clear" w:color="auto" w:fill="FFFFFF"/>
      <w:spacing w:after="120" w:line="178" w:lineRule="exact"/>
    </w:pPr>
    <w:rPr>
      <w:rFonts w:ascii="Arial" w:eastAsia="Arial" w:hAnsi="Arial" w:cs="Arial"/>
      <w:sz w:val="16"/>
      <w:szCs w:val="16"/>
    </w:rPr>
  </w:style>
  <w:style w:type="character" w:customStyle="1" w:styleId="Heading90">
    <w:name w:val="Heading #9_"/>
    <w:link w:val="Heading91"/>
    <w:locked/>
    <w:rsid w:val="00E96BE1"/>
    <w:rPr>
      <w:rFonts w:ascii="Arial" w:eastAsia="Arial" w:hAnsi="Arial" w:cs="Arial"/>
      <w:b/>
      <w:bCs/>
      <w:shd w:val="clear" w:color="auto" w:fill="FFFFFF"/>
    </w:rPr>
  </w:style>
  <w:style w:type="paragraph" w:customStyle="1" w:styleId="Heading91">
    <w:name w:val="Heading #9"/>
    <w:basedOn w:val="Normal"/>
    <w:link w:val="Heading90"/>
    <w:rsid w:val="00E96BE1"/>
    <w:pPr>
      <w:widowControl w:val="0"/>
      <w:shd w:val="clear" w:color="auto" w:fill="FFFFFF"/>
      <w:spacing w:before="500" w:after="140" w:line="246" w:lineRule="exact"/>
      <w:jc w:val="both"/>
      <w:outlineLvl w:val="8"/>
    </w:pPr>
    <w:rPr>
      <w:rFonts w:ascii="Arial" w:eastAsia="Arial" w:hAnsi="Arial" w:cs="Arial"/>
      <w:b/>
      <w:bCs/>
    </w:rPr>
  </w:style>
  <w:style w:type="character" w:customStyle="1" w:styleId="Tablecaption2Exact">
    <w:name w:val="Table caption (2) Exact"/>
    <w:link w:val="Tablecaption2"/>
    <w:locked/>
    <w:rsid w:val="00E96BE1"/>
    <w:rPr>
      <w:rFonts w:ascii="Times New Roman" w:eastAsia="Times New Roman" w:hAnsi="Times New Roman" w:cs="Times New Roman"/>
      <w:b/>
      <w:bCs/>
      <w:shd w:val="clear" w:color="auto" w:fill="FFFFFF"/>
    </w:rPr>
  </w:style>
  <w:style w:type="paragraph" w:customStyle="1" w:styleId="Tablecaption2">
    <w:name w:val="Table caption (2)"/>
    <w:basedOn w:val="Normal"/>
    <w:link w:val="Tablecaption2Exact"/>
    <w:rsid w:val="00E96BE1"/>
    <w:pPr>
      <w:widowControl w:val="0"/>
      <w:shd w:val="clear" w:color="auto" w:fill="FFFFFF"/>
      <w:spacing w:after="0" w:line="222" w:lineRule="exact"/>
    </w:pPr>
    <w:rPr>
      <w:rFonts w:ascii="Times New Roman" w:eastAsia="Times New Roman" w:hAnsi="Times New Roman" w:cs="Times New Roman"/>
      <w:b/>
      <w:bCs/>
    </w:rPr>
  </w:style>
  <w:style w:type="character" w:customStyle="1" w:styleId="Heading50">
    <w:name w:val="Heading #5_"/>
    <w:link w:val="Heading51"/>
    <w:locked/>
    <w:rsid w:val="00E96BE1"/>
    <w:rPr>
      <w:rFonts w:ascii="Times New Roman" w:eastAsia="Times New Roman" w:hAnsi="Times New Roman" w:cs="Times New Roman"/>
      <w:b/>
      <w:bCs/>
      <w:sz w:val="26"/>
      <w:szCs w:val="26"/>
      <w:shd w:val="clear" w:color="auto" w:fill="FFFFFF"/>
    </w:rPr>
  </w:style>
  <w:style w:type="paragraph" w:customStyle="1" w:styleId="Heading51">
    <w:name w:val="Heading #5"/>
    <w:basedOn w:val="Normal"/>
    <w:link w:val="Heading50"/>
    <w:rsid w:val="00E96BE1"/>
    <w:pPr>
      <w:widowControl w:val="0"/>
      <w:shd w:val="clear" w:color="auto" w:fill="FFFFFF"/>
      <w:spacing w:before="400" w:after="580" w:line="288" w:lineRule="exact"/>
      <w:jc w:val="both"/>
      <w:outlineLvl w:val="4"/>
    </w:pPr>
    <w:rPr>
      <w:rFonts w:ascii="Times New Roman" w:eastAsia="Times New Roman" w:hAnsi="Times New Roman" w:cs="Times New Roman"/>
      <w:b/>
      <w:bCs/>
      <w:sz w:val="26"/>
      <w:szCs w:val="26"/>
    </w:rPr>
  </w:style>
  <w:style w:type="character" w:customStyle="1" w:styleId="Bodytext5">
    <w:name w:val="Body text (5)_"/>
    <w:link w:val="Bodytext50"/>
    <w:locked/>
    <w:rsid w:val="00E96BE1"/>
    <w:rPr>
      <w:rFonts w:ascii="Times New Roman" w:eastAsia="Times New Roman" w:hAnsi="Times New Roman" w:cs="Times New Roman"/>
      <w:sz w:val="26"/>
      <w:szCs w:val="26"/>
      <w:shd w:val="clear" w:color="auto" w:fill="FFFFFF"/>
    </w:rPr>
  </w:style>
  <w:style w:type="paragraph" w:customStyle="1" w:styleId="Bodytext50">
    <w:name w:val="Body text (5)"/>
    <w:basedOn w:val="Normal"/>
    <w:link w:val="Bodytext5"/>
    <w:rsid w:val="00E96BE1"/>
    <w:pPr>
      <w:widowControl w:val="0"/>
      <w:shd w:val="clear" w:color="auto" w:fill="FFFFFF"/>
      <w:spacing w:before="560" w:after="0" w:line="456" w:lineRule="exact"/>
      <w:jc w:val="both"/>
    </w:pPr>
    <w:rPr>
      <w:rFonts w:ascii="Times New Roman" w:eastAsia="Times New Roman" w:hAnsi="Times New Roman" w:cs="Times New Roman"/>
      <w:sz w:val="26"/>
      <w:szCs w:val="26"/>
    </w:rPr>
  </w:style>
  <w:style w:type="paragraph" w:customStyle="1" w:styleId="TOCHeading1">
    <w:name w:val="TOC Heading1"/>
    <w:basedOn w:val="Heading1"/>
    <w:next w:val="Normal"/>
    <w:uiPriority w:val="39"/>
    <w:qFormat/>
    <w:rsid w:val="00E96BE1"/>
    <w:pPr>
      <w:spacing w:before="240" w:line="256" w:lineRule="auto"/>
      <w:outlineLvl w:val="9"/>
    </w:pPr>
    <w:rPr>
      <w:rFonts w:ascii="Calibri Light" w:eastAsia="Times New Roman" w:hAnsi="Calibri Light" w:cs="Times New Roman"/>
      <w:b w:val="0"/>
      <w:bCs w:val="0"/>
      <w:color w:val="2F5496"/>
      <w:sz w:val="32"/>
      <w:szCs w:val="32"/>
    </w:rPr>
  </w:style>
  <w:style w:type="paragraph" w:customStyle="1" w:styleId="Bibliography1">
    <w:name w:val="Bibliography1"/>
    <w:basedOn w:val="Normal"/>
    <w:next w:val="Normal"/>
    <w:uiPriority w:val="37"/>
    <w:semiHidden/>
    <w:rsid w:val="00E96BE1"/>
    <w:rPr>
      <w:rFonts w:ascii="Times New Roman" w:eastAsia="Calibri" w:hAnsi="Times New Roman" w:cs="Times New Roman"/>
      <w:sz w:val="24"/>
    </w:rPr>
  </w:style>
  <w:style w:type="character" w:styleId="FootnoteReference">
    <w:name w:val="footnote reference"/>
    <w:semiHidden/>
    <w:unhideWhenUsed/>
    <w:rsid w:val="00E96BE1"/>
    <w:rPr>
      <w:vertAlign w:val="superscript"/>
    </w:rPr>
  </w:style>
  <w:style w:type="character" w:styleId="CommentReference">
    <w:name w:val="annotation reference"/>
    <w:basedOn w:val="DefaultParagraphFont"/>
    <w:uiPriority w:val="99"/>
    <w:semiHidden/>
    <w:unhideWhenUsed/>
    <w:rsid w:val="00E96BE1"/>
    <w:rPr>
      <w:sz w:val="16"/>
      <w:szCs w:val="16"/>
    </w:rPr>
  </w:style>
  <w:style w:type="character" w:styleId="PlaceholderText">
    <w:name w:val="Placeholder Text"/>
    <w:basedOn w:val="DefaultParagraphFont"/>
    <w:uiPriority w:val="99"/>
    <w:semiHidden/>
    <w:rsid w:val="00E96BE1"/>
    <w:rPr>
      <w:color w:val="808080"/>
    </w:rPr>
  </w:style>
  <w:style w:type="character" w:customStyle="1" w:styleId="fontstyle11">
    <w:name w:val="fontstyle11"/>
    <w:basedOn w:val="DefaultParagraphFont"/>
    <w:rsid w:val="00E96BE1"/>
    <w:rPr>
      <w:rFonts w:ascii="Times New Roman" w:hAnsi="Times New Roman" w:cs="Times New Roman" w:hint="default"/>
      <w:b w:val="0"/>
      <w:bCs w:val="0"/>
      <w:i w:val="0"/>
      <w:iCs w:val="0"/>
      <w:color w:val="000000"/>
      <w:sz w:val="24"/>
      <w:szCs w:val="24"/>
    </w:rPr>
  </w:style>
  <w:style w:type="character" w:customStyle="1" w:styleId="style11">
    <w:name w:val="style11"/>
    <w:basedOn w:val="DefaultParagraphFont"/>
    <w:rsid w:val="00E96BE1"/>
    <w:rPr>
      <w:color w:val="FF0000"/>
    </w:rPr>
  </w:style>
  <w:style w:type="character" w:customStyle="1" w:styleId="A7">
    <w:name w:val="A7"/>
    <w:uiPriority w:val="99"/>
    <w:rsid w:val="00E96BE1"/>
    <w:rPr>
      <w:color w:val="000000"/>
    </w:rPr>
  </w:style>
  <w:style w:type="character" w:customStyle="1" w:styleId="A35">
    <w:name w:val="A35"/>
    <w:uiPriority w:val="99"/>
    <w:rsid w:val="00E96BE1"/>
    <w:rPr>
      <w:color w:val="000000"/>
      <w:sz w:val="14"/>
      <w:szCs w:val="14"/>
    </w:rPr>
  </w:style>
  <w:style w:type="character" w:customStyle="1" w:styleId="PlaceholderText1">
    <w:name w:val="Placeholder Text1"/>
    <w:uiPriority w:val="99"/>
    <w:semiHidden/>
    <w:rsid w:val="00E96BE1"/>
    <w:rPr>
      <w:color w:val="808080"/>
    </w:rPr>
  </w:style>
  <w:style w:type="character" w:customStyle="1" w:styleId="fontstyle41">
    <w:name w:val="fontstyle41"/>
    <w:rsid w:val="00E96BE1"/>
    <w:rPr>
      <w:b w:val="0"/>
      <w:bCs w:val="0"/>
      <w:i w:val="0"/>
      <w:iCs w:val="0"/>
      <w:color w:val="000000"/>
      <w:sz w:val="20"/>
      <w:szCs w:val="20"/>
    </w:rPr>
  </w:style>
  <w:style w:type="character" w:customStyle="1" w:styleId="Heading80">
    <w:name w:val="Heading #8_"/>
    <w:rsid w:val="00E96BE1"/>
    <w:rPr>
      <w:rFonts w:ascii="Franklin Gothic Heavy" w:eastAsia="Franklin Gothic Heavy" w:hAnsi="Franklin Gothic Heavy" w:cs="Franklin Gothic Heavy" w:hint="default"/>
      <w:b w:val="0"/>
      <w:bCs w:val="0"/>
      <w:i w:val="0"/>
      <w:iCs w:val="0"/>
      <w:smallCaps w:val="0"/>
      <w:strike w:val="0"/>
      <w:dstrike w:val="0"/>
      <w:spacing w:val="20"/>
      <w:sz w:val="26"/>
      <w:szCs w:val="26"/>
      <w:u w:val="none"/>
      <w:effect w:val="none"/>
    </w:rPr>
  </w:style>
  <w:style w:type="character" w:customStyle="1" w:styleId="Heading81">
    <w:name w:val="Heading #8"/>
    <w:rsid w:val="00E96BE1"/>
    <w:rPr>
      <w:rFonts w:ascii="Franklin Gothic Heavy" w:eastAsia="Franklin Gothic Heavy" w:hAnsi="Franklin Gothic Heavy" w:cs="Franklin Gothic Heavy" w:hint="default"/>
      <w:b w:val="0"/>
      <w:bCs w:val="0"/>
      <w:i w:val="0"/>
      <w:iCs w:val="0"/>
      <w:smallCaps w:val="0"/>
      <w:strike w:val="0"/>
      <w:dstrike w:val="0"/>
      <w:color w:val="888888"/>
      <w:spacing w:val="20"/>
      <w:w w:val="100"/>
      <w:position w:val="0"/>
      <w:sz w:val="26"/>
      <w:szCs w:val="26"/>
      <w:u w:val="none"/>
      <w:effect w:val="none"/>
      <w:lang w:val="en-GB" w:eastAsia="en-GB" w:bidi="en-GB"/>
    </w:rPr>
  </w:style>
  <w:style w:type="character" w:customStyle="1" w:styleId="Bodytext20">
    <w:name w:val="Body text (2)"/>
    <w:rsid w:val="00E96BE1"/>
    <w:rPr>
      <w:rFonts w:ascii="Bookman Old Style" w:eastAsia="Bookman Old Style" w:hAnsi="Bookman Old Style" w:cs="Bookman Old Style" w:hint="default"/>
      <w:b w:val="0"/>
      <w:bCs w:val="0"/>
      <w:i w:val="0"/>
      <w:iCs w:val="0"/>
      <w:smallCaps w:val="0"/>
      <w:strike w:val="0"/>
      <w:dstrike w:val="0"/>
      <w:color w:val="231F20"/>
      <w:spacing w:val="0"/>
      <w:w w:val="100"/>
      <w:position w:val="0"/>
      <w:sz w:val="19"/>
      <w:szCs w:val="19"/>
      <w:u w:val="none"/>
      <w:effect w:val="none"/>
      <w:lang w:val="en-GB" w:eastAsia="en-GB" w:bidi="en-GB"/>
    </w:rPr>
  </w:style>
  <w:style w:type="character" w:customStyle="1" w:styleId="Bodytext5NotBold">
    <w:name w:val="Body text (5) + Not Bold"/>
    <w:aliases w:val="Not Italic Exact"/>
    <w:rsid w:val="00E96BE1"/>
    <w:rPr>
      <w:rFonts w:ascii="Bookman Old Style" w:eastAsia="Bookman Old Style" w:hAnsi="Bookman Old Style" w:cs="Bookman Old Style" w:hint="default"/>
      <w:b/>
      <w:bCs/>
      <w:i/>
      <w:iCs/>
      <w:smallCaps w:val="0"/>
      <w:strike w:val="0"/>
      <w:dstrike w:val="0"/>
      <w:color w:val="231F20"/>
      <w:spacing w:val="0"/>
      <w:w w:val="100"/>
      <w:position w:val="0"/>
      <w:sz w:val="18"/>
      <w:szCs w:val="18"/>
      <w:u w:val="none"/>
      <w:effect w:val="none"/>
      <w:lang w:val="en-GB" w:eastAsia="en-GB" w:bidi="en-GB"/>
    </w:rPr>
  </w:style>
  <w:style w:type="character" w:customStyle="1" w:styleId="Bodytext413ptExact">
    <w:name w:val="Body text (4) + 13 pt Exact"/>
    <w:rsid w:val="00E96BE1"/>
    <w:rPr>
      <w:rFonts w:ascii="Bookman Old Style" w:eastAsia="Bookman Old Style" w:hAnsi="Bookman Old Style" w:cs="Bookman Old Style" w:hint="default"/>
      <w:b/>
      <w:bCs/>
      <w:i w:val="0"/>
      <w:iCs w:val="0"/>
      <w:smallCaps w:val="0"/>
      <w:strike w:val="0"/>
      <w:dstrike w:val="0"/>
      <w:color w:val="DD7875"/>
      <w:sz w:val="26"/>
      <w:szCs w:val="26"/>
      <w:u w:val="none"/>
      <w:effect w:val="none"/>
    </w:rPr>
  </w:style>
  <w:style w:type="character" w:customStyle="1" w:styleId="Bodytext4SmallCapsExact">
    <w:name w:val="Body text (4) + Small Caps Exact"/>
    <w:rsid w:val="00E96BE1"/>
    <w:rPr>
      <w:rFonts w:ascii="Bookman Old Style" w:eastAsia="Bookman Old Style" w:hAnsi="Bookman Old Style" w:cs="Bookman Old Style" w:hint="default"/>
      <w:b/>
      <w:bCs/>
      <w:i w:val="0"/>
      <w:iCs w:val="0"/>
      <w:smallCaps/>
      <w:strike w:val="0"/>
      <w:dstrike w:val="0"/>
      <w:color w:val="DD7875"/>
      <w:sz w:val="20"/>
      <w:szCs w:val="20"/>
      <w:u w:val="none"/>
      <w:effect w:val="none"/>
    </w:rPr>
  </w:style>
  <w:style w:type="character" w:customStyle="1" w:styleId="Bodytext2Exact">
    <w:name w:val="Body text (2) Exact"/>
    <w:rsid w:val="00E96BE1"/>
    <w:rPr>
      <w:rFonts w:ascii="Bookman Old Style" w:eastAsia="Bookman Old Style" w:hAnsi="Bookman Old Style" w:cs="Bookman Old Style" w:hint="default"/>
      <w:b w:val="0"/>
      <w:bCs w:val="0"/>
      <w:i w:val="0"/>
      <w:iCs w:val="0"/>
      <w:smallCaps w:val="0"/>
      <w:strike w:val="0"/>
      <w:dstrike w:val="0"/>
      <w:color w:val="231F20"/>
      <w:sz w:val="22"/>
      <w:szCs w:val="22"/>
      <w:u w:val="none"/>
      <w:effect w:val="none"/>
    </w:rPr>
  </w:style>
  <w:style w:type="character" w:customStyle="1" w:styleId="Bodytext2115pt">
    <w:name w:val="Body text (2) + 11.5 pt"/>
    <w:aliases w:val="Bold Exact,Table caption + 8 pt"/>
    <w:rsid w:val="00E96BE1"/>
    <w:rPr>
      <w:rFonts w:ascii="Bookman Old Style" w:eastAsia="Bookman Old Style" w:hAnsi="Bookman Old Style" w:cs="Bookman Old Style" w:hint="default"/>
      <w:b/>
      <w:bCs/>
      <w:i w:val="0"/>
      <w:iCs w:val="0"/>
      <w:smallCaps w:val="0"/>
      <w:strike w:val="0"/>
      <w:dstrike w:val="0"/>
      <w:color w:val="6C6E70"/>
      <w:sz w:val="23"/>
      <w:szCs w:val="23"/>
      <w:u w:val="none"/>
      <w:effect w:val="none"/>
    </w:rPr>
  </w:style>
  <w:style w:type="character" w:customStyle="1" w:styleId="Bodytext21">
    <w:name w:val="Body text (2)_"/>
    <w:rsid w:val="00E96BE1"/>
    <w:rPr>
      <w:rFonts w:ascii="Bookman Old Style" w:eastAsia="Bookman Old Style" w:hAnsi="Bookman Old Style" w:cs="Bookman Old Style" w:hint="default"/>
      <w:b w:val="0"/>
      <w:bCs w:val="0"/>
      <w:i w:val="0"/>
      <w:iCs w:val="0"/>
      <w:smallCaps w:val="0"/>
      <w:strike w:val="0"/>
      <w:dstrike w:val="0"/>
      <w:sz w:val="22"/>
      <w:szCs w:val="22"/>
      <w:u w:val="none"/>
      <w:effect w:val="none"/>
    </w:rPr>
  </w:style>
  <w:style w:type="character" w:customStyle="1" w:styleId="Bodytext7">
    <w:name w:val="Body text (7)_"/>
    <w:rsid w:val="00E96BE1"/>
    <w:rPr>
      <w:rFonts w:ascii="Bookman Old Style" w:eastAsia="Bookman Old Style" w:hAnsi="Bookman Old Style" w:cs="Bookman Old Style" w:hint="default"/>
      <w:b w:val="0"/>
      <w:bCs w:val="0"/>
      <w:i w:val="0"/>
      <w:iCs w:val="0"/>
      <w:smallCaps w:val="0"/>
      <w:strike w:val="0"/>
      <w:dstrike w:val="0"/>
      <w:sz w:val="20"/>
      <w:szCs w:val="20"/>
      <w:u w:val="none"/>
      <w:effect w:val="none"/>
    </w:rPr>
  </w:style>
  <w:style w:type="character" w:customStyle="1" w:styleId="Bodytext70">
    <w:name w:val="Body text (7)"/>
    <w:rsid w:val="00E96BE1"/>
    <w:rPr>
      <w:rFonts w:ascii="Bookman Old Style" w:eastAsia="Bookman Old Style" w:hAnsi="Bookman Old Style" w:cs="Bookman Old Style" w:hint="default"/>
      <w:b w:val="0"/>
      <w:bCs w:val="0"/>
      <w:i w:val="0"/>
      <w:iCs w:val="0"/>
      <w:smallCaps w:val="0"/>
      <w:strike w:val="0"/>
      <w:dstrike w:val="0"/>
      <w:color w:val="231F20"/>
      <w:spacing w:val="0"/>
      <w:w w:val="100"/>
      <w:position w:val="0"/>
      <w:sz w:val="20"/>
      <w:szCs w:val="20"/>
      <w:u w:val="none"/>
      <w:effect w:val="none"/>
      <w:lang w:val="en-GB" w:eastAsia="en-GB" w:bidi="en-GB"/>
    </w:rPr>
  </w:style>
  <w:style w:type="character" w:customStyle="1" w:styleId="Bodytext2Bold">
    <w:name w:val="Body text (2) + Bold"/>
    <w:rsid w:val="00E96BE1"/>
    <w:rPr>
      <w:rFonts w:ascii="Calibri" w:eastAsia="Calibri" w:hAnsi="Calibri" w:cs="Calibri" w:hint="default"/>
      <w:b/>
      <w:bCs/>
      <w:color w:val="000000"/>
      <w:spacing w:val="0"/>
      <w:w w:val="100"/>
      <w:position w:val="0"/>
      <w:sz w:val="24"/>
      <w:szCs w:val="24"/>
      <w:shd w:val="clear" w:color="auto" w:fill="FFFFFF"/>
      <w:lang w:val="en-GB" w:eastAsia="en-GB" w:bidi="en-GB"/>
    </w:rPr>
  </w:style>
  <w:style w:type="character" w:customStyle="1" w:styleId="Bodytext4NotItalic">
    <w:name w:val="Body text (4) + Not Italic"/>
    <w:rsid w:val="00E96BE1"/>
    <w:rPr>
      <w:rFonts w:ascii="Calibri" w:eastAsia="Calibri" w:hAnsi="Calibri" w:cs="Calibri" w:hint="default"/>
      <w:b w:val="0"/>
      <w:bCs w:val="0"/>
      <w:i/>
      <w:iCs/>
      <w:smallCaps w:val="0"/>
      <w:strike w:val="0"/>
      <w:dstrike w:val="0"/>
      <w:color w:val="000000"/>
      <w:spacing w:val="0"/>
      <w:w w:val="100"/>
      <w:position w:val="0"/>
      <w:sz w:val="24"/>
      <w:szCs w:val="24"/>
      <w:u w:val="none"/>
      <w:effect w:val="none"/>
      <w:lang w:val="en-GB" w:eastAsia="en-GB" w:bidi="en-GB"/>
    </w:rPr>
  </w:style>
  <w:style w:type="character" w:customStyle="1" w:styleId="HeaderorfooterTimesNewRoman">
    <w:name w:val="Header or footer + Times New Roman"/>
    <w:aliases w:val="11 pt"/>
    <w:rsid w:val="00E96BE1"/>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en-GB" w:eastAsia="en-GB" w:bidi="en-GB"/>
    </w:rPr>
  </w:style>
  <w:style w:type="character" w:customStyle="1" w:styleId="Bodytext2SmallCaps">
    <w:name w:val="Body text (2) + Small Caps"/>
    <w:rsid w:val="00E96BE1"/>
    <w:rPr>
      <w:rFonts w:ascii="Arial" w:eastAsia="Arial" w:hAnsi="Arial" w:cs="Arial" w:hint="default"/>
      <w:smallCaps/>
      <w:color w:val="000000"/>
      <w:spacing w:val="0"/>
      <w:w w:val="100"/>
      <w:position w:val="0"/>
      <w:sz w:val="24"/>
      <w:szCs w:val="24"/>
      <w:shd w:val="clear" w:color="auto" w:fill="FFFFFF"/>
      <w:lang w:val="en-GB" w:eastAsia="en-GB" w:bidi="en-GB"/>
    </w:rPr>
  </w:style>
  <w:style w:type="character" w:customStyle="1" w:styleId="Heading5Exact">
    <w:name w:val="Heading #5 Exact"/>
    <w:rsid w:val="00E96BE1"/>
    <w:rPr>
      <w:rFonts w:ascii="Calibri" w:eastAsia="Calibri" w:hAnsi="Calibri" w:cs="Calibri" w:hint="default"/>
      <w:b/>
      <w:bCs/>
      <w:i w:val="0"/>
      <w:iCs w:val="0"/>
      <w:smallCaps w:val="0"/>
      <w:strike w:val="0"/>
      <w:dstrike w:val="0"/>
      <w:color w:val="58585A"/>
      <w:spacing w:val="0"/>
      <w:w w:val="100"/>
      <w:position w:val="0"/>
      <w:sz w:val="22"/>
      <w:szCs w:val="22"/>
      <w:u w:val="none"/>
      <w:effect w:val="none"/>
      <w:lang w:val="en-GB" w:eastAsia="en-GB" w:bidi="en-GB"/>
    </w:rPr>
  </w:style>
  <w:style w:type="character" w:customStyle="1" w:styleId="TablecaptionExact">
    <w:name w:val="Table caption Exact"/>
    <w:rsid w:val="00E96BE1"/>
    <w:rPr>
      <w:rFonts w:ascii="Calibri" w:eastAsia="Calibri" w:hAnsi="Calibri" w:cs="Calibri" w:hint="default"/>
      <w:b w:val="0"/>
      <w:bCs w:val="0"/>
      <w:i w:val="0"/>
      <w:iCs w:val="0"/>
      <w:smallCaps w:val="0"/>
      <w:strike w:val="0"/>
      <w:dstrike w:val="0"/>
      <w:color w:val="58585A"/>
      <w:spacing w:val="0"/>
      <w:w w:val="100"/>
      <w:position w:val="0"/>
      <w:sz w:val="16"/>
      <w:szCs w:val="16"/>
      <w:u w:val="none"/>
      <w:effect w:val="none"/>
      <w:lang w:val="en-GB" w:eastAsia="en-GB" w:bidi="en-GB"/>
    </w:rPr>
  </w:style>
  <w:style w:type="character" w:customStyle="1" w:styleId="Picturecaption75ptExact">
    <w:name w:val="Picture caption + 7.5 pt Exact"/>
    <w:rsid w:val="00E96BE1"/>
    <w:rPr>
      <w:rFonts w:ascii="Bookman Old Style" w:eastAsia="Bookman Old Style" w:hAnsi="Bookman Old Style" w:cs="Bookman Old Style" w:hint="default"/>
      <w:b/>
      <w:bCs/>
      <w:i w:val="0"/>
      <w:iCs w:val="0"/>
      <w:smallCaps w:val="0"/>
      <w:strike w:val="0"/>
      <w:dstrike w:val="0"/>
      <w:color w:val="231F20"/>
      <w:spacing w:val="0"/>
      <w:w w:val="100"/>
      <w:position w:val="0"/>
      <w:sz w:val="15"/>
      <w:szCs w:val="15"/>
      <w:u w:val="none"/>
      <w:effect w:val="none"/>
      <w:lang w:val="en-GB" w:eastAsia="en-GB" w:bidi="en-GB"/>
    </w:rPr>
  </w:style>
  <w:style w:type="character" w:customStyle="1" w:styleId="Heading40">
    <w:name w:val="Heading #4"/>
    <w:rsid w:val="00E96BE1"/>
    <w:rPr>
      <w:rFonts w:ascii="Book Antiqua" w:eastAsia="Book Antiqua" w:hAnsi="Book Antiqua" w:cs="Book Antiqua" w:hint="default"/>
      <w:b/>
      <w:bCs/>
      <w:i w:val="0"/>
      <w:iCs w:val="0"/>
      <w:smallCaps w:val="0"/>
      <w:strike w:val="0"/>
      <w:dstrike w:val="0"/>
      <w:color w:val="0070C0"/>
      <w:spacing w:val="0"/>
      <w:w w:val="100"/>
      <w:position w:val="0"/>
      <w:sz w:val="26"/>
      <w:szCs w:val="26"/>
      <w:u w:val="none"/>
      <w:effect w:val="none"/>
      <w:lang w:val="en-GB" w:eastAsia="en-GB" w:bidi="en-GB"/>
    </w:rPr>
  </w:style>
  <w:style w:type="character" w:customStyle="1" w:styleId="posted-on">
    <w:name w:val="posted-on"/>
    <w:rsid w:val="00E96BE1"/>
  </w:style>
  <w:style w:type="character" w:customStyle="1" w:styleId="byline">
    <w:name w:val="byline"/>
    <w:rsid w:val="00E96BE1"/>
  </w:style>
  <w:style w:type="character" w:customStyle="1" w:styleId="author">
    <w:name w:val="author"/>
    <w:rsid w:val="00E96BE1"/>
  </w:style>
  <w:style w:type="character" w:customStyle="1" w:styleId="Heading7Exact">
    <w:name w:val="Heading #7 Exact"/>
    <w:rsid w:val="00E96BE1"/>
    <w:rPr>
      <w:rFonts w:ascii="Franklin Gothic Heavy" w:eastAsia="Franklin Gothic Heavy" w:hAnsi="Franklin Gothic Heavy" w:cs="Franklin Gothic Heavy" w:hint="default"/>
      <w:b/>
      <w:bCs/>
      <w:i w:val="0"/>
      <w:iCs w:val="0"/>
      <w:smallCaps w:val="0"/>
      <w:strike w:val="0"/>
      <w:dstrike w:val="0"/>
      <w:spacing w:val="30"/>
      <w:sz w:val="42"/>
      <w:szCs w:val="42"/>
      <w:u w:val="none"/>
      <w:effect w:val="none"/>
    </w:rPr>
  </w:style>
  <w:style w:type="character" w:customStyle="1" w:styleId="Heading10">
    <w:name w:val="Heading #1"/>
    <w:rsid w:val="00E96BE1"/>
    <w:rPr>
      <w:rFonts w:ascii="Times New Roman" w:eastAsia="Times New Roman" w:hAnsi="Times New Roman" w:cs="Times New Roman" w:hint="default"/>
      <w:b/>
      <w:bCs/>
      <w:i w:val="0"/>
      <w:iCs w:val="0"/>
      <w:smallCaps w:val="0"/>
      <w:strike w:val="0"/>
      <w:dstrike w:val="0"/>
      <w:color w:val="4E4E4E"/>
      <w:spacing w:val="0"/>
      <w:w w:val="100"/>
      <w:position w:val="0"/>
      <w:sz w:val="36"/>
      <w:szCs w:val="36"/>
      <w:u w:val="none"/>
      <w:effect w:val="none"/>
      <w:lang w:val="en-GB" w:eastAsia="en-GB" w:bidi="en-GB"/>
    </w:rPr>
  </w:style>
  <w:style w:type="character" w:customStyle="1" w:styleId="Bodytext2Italic">
    <w:name w:val="Body text (2) + Italic"/>
    <w:rsid w:val="00E96BE1"/>
    <w:rPr>
      <w:rFonts w:ascii="Times New Roman" w:eastAsia="Times New Roman" w:hAnsi="Times New Roman" w:cs="Times New Roman" w:hint="default"/>
      <w:b w:val="0"/>
      <w:bCs w:val="0"/>
      <w:i/>
      <w:iCs/>
      <w:smallCaps w:val="0"/>
      <w:strike w:val="0"/>
      <w:dstrike w:val="0"/>
      <w:color w:val="4E4E4E"/>
      <w:spacing w:val="0"/>
      <w:w w:val="100"/>
      <w:position w:val="0"/>
      <w:sz w:val="24"/>
      <w:szCs w:val="24"/>
      <w:u w:val="none"/>
      <w:effect w:val="none"/>
      <w:lang w:val="en-GB" w:eastAsia="en-GB" w:bidi="en-GB"/>
    </w:rPr>
  </w:style>
  <w:style w:type="character" w:customStyle="1" w:styleId="UnresolvedMention">
    <w:name w:val="Unresolved Mention"/>
    <w:uiPriority w:val="99"/>
    <w:semiHidden/>
    <w:rsid w:val="00E96BE1"/>
    <w:rPr>
      <w:color w:val="605E5C"/>
      <w:shd w:val="clear" w:color="auto" w:fill="E1DFDD"/>
    </w:rPr>
  </w:style>
  <w:style w:type="table" w:styleId="TableGrid">
    <w:name w:val="Table Grid"/>
    <w:basedOn w:val="TableNormal"/>
    <w:uiPriority w:val="39"/>
    <w:rsid w:val="00E96B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Table3-Accent61">
    <w:name w:val="List Table 3 - Accent 61"/>
    <w:basedOn w:val="TableNormal"/>
    <w:uiPriority w:val="48"/>
    <w:rsid w:val="00E96BE1"/>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tblBorders>
      <w:tblCellMar>
        <w:top w:w="0" w:type="dxa"/>
        <w:left w:w="108" w:type="dxa"/>
        <w:bottom w:w="0" w:type="dxa"/>
        <w:right w:w="108" w:type="dxa"/>
      </w:tblCellMar>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TableGrid0">
    <w:name w:val="TableGrid"/>
    <w:rsid w:val="00E96BE1"/>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PlainTable21">
    <w:name w:val="Plain Table 21"/>
    <w:basedOn w:val="TableNormal"/>
    <w:uiPriority w:val="42"/>
    <w:rsid w:val="00E96BE1"/>
    <w:pPr>
      <w:spacing w:after="0" w:line="240" w:lineRule="auto"/>
    </w:pPr>
    <w:rPr>
      <w:rFonts w:ascii="Calibri" w:eastAsia="Calibri" w:hAnsi="Calibri" w:cs="Times New Roman"/>
      <w:sz w:val="20"/>
      <w:szCs w:val="20"/>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2">
    <w:name w:val="Plain Table 22"/>
    <w:basedOn w:val="TableNormal"/>
    <w:uiPriority w:val="42"/>
    <w:rsid w:val="00E96BE1"/>
    <w:pPr>
      <w:spacing w:after="0" w:line="240" w:lineRule="auto"/>
    </w:pPr>
    <w:rPr>
      <w:rFonts w:ascii="Calibri" w:eastAsia="Calibri" w:hAnsi="Calibri" w:cs="Times New Roman"/>
      <w:sz w:val="20"/>
      <w:szCs w:val="20"/>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Shading2">
    <w:name w:val="Light Shading2"/>
    <w:basedOn w:val="TableNormal"/>
    <w:uiPriority w:val="60"/>
    <w:rsid w:val="00E96BE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tyle1">
    <w:name w:val="Style1"/>
    <w:uiPriority w:val="99"/>
    <w:rsid w:val="00E96BE1"/>
    <w:pPr>
      <w:numPr>
        <w:numId w:val="5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5773">
      <w:bodyDiv w:val="1"/>
      <w:marLeft w:val="0"/>
      <w:marRight w:val="0"/>
      <w:marTop w:val="0"/>
      <w:marBottom w:val="0"/>
      <w:divBdr>
        <w:top w:val="none" w:sz="0" w:space="0" w:color="auto"/>
        <w:left w:val="none" w:sz="0" w:space="0" w:color="auto"/>
        <w:bottom w:val="none" w:sz="0" w:space="0" w:color="auto"/>
        <w:right w:val="none" w:sz="0" w:space="0" w:color="auto"/>
      </w:divBdr>
    </w:div>
    <w:div w:id="13116910">
      <w:bodyDiv w:val="1"/>
      <w:marLeft w:val="0"/>
      <w:marRight w:val="0"/>
      <w:marTop w:val="0"/>
      <w:marBottom w:val="0"/>
      <w:divBdr>
        <w:top w:val="none" w:sz="0" w:space="0" w:color="auto"/>
        <w:left w:val="none" w:sz="0" w:space="0" w:color="auto"/>
        <w:bottom w:val="none" w:sz="0" w:space="0" w:color="auto"/>
        <w:right w:val="none" w:sz="0" w:space="0" w:color="auto"/>
      </w:divBdr>
    </w:div>
    <w:div w:id="26830412">
      <w:bodyDiv w:val="1"/>
      <w:marLeft w:val="0"/>
      <w:marRight w:val="0"/>
      <w:marTop w:val="0"/>
      <w:marBottom w:val="0"/>
      <w:divBdr>
        <w:top w:val="none" w:sz="0" w:space="0" w:color="auto"/>
        <w:left w:val="none" w:sz="0" w:space="0" w:color="auto"/>
        <w:bottom w:val="none" w:sz="0" w:space="0" w:color="auto"/>
        <w:right w:val="none" w:sz="0" w:space="0" w:color="auto"/>
      </w:divBdr>
    </w:div>
    <w:div w:id="39788595">
      <w:bodyDiv w:val="1"/>
      <w:marLeft w:val="0"/>
      <w:marRight w:val="0"/>
      <w:marTop w:val="0"/>
      <w:marBottom w:val="0"/>
      <w:divBdr>
        <w:top w:val="none" w:sz="0" w:space="0" w:color="auto"/>
        <w:left w:val="none" w:sz="0" w:space="0" w:color="auto"/>
        <w:bottom w:val="none" w:sz="0" w:space="0" w:color="auto"/>
        <w:right w:val="none" w:sz="0" w:space="0" w:color="auto"/>
      </w:divBdr>
    </w:div>
    <w:div w:id="61300478">
      <w:bodyDiv w:val="1"/>
      <w:marLeft w:val="0"/>
      <w:marRight w:val="0"/>
      <w:marTop w:val="0"/>
      <w:marBottom w:val="0"/>
      <w:divBdr>
        <w:top w:val="none" w:sz="0" w:space="0" w:color="auto"/>
        <w:left w:val="none" w:sz="0" w:space="0" w:color="auto"/>
        <w:bottom w:val="none" w:sz="0" w:space="0" w:color="auto"/>
        <w:right w:val="none" w:sz="0" w:space="0" w:color="auto"/>
      </w:divBdr>
    </w:div>
    <w:div w:id="127432935">
      <w:bodyDiv w:val="1"/>
      <w:marLeft w:val="0"/>
      <w:marRight w:val="0"/>
      <w:marTop w:val="0"/>
      <w:marBottom w:val="0"/>
      <w:divBdr>
        <w:top w:val="none" w:sz="0" w:space="0" w:color="auto"/>
        <w:left w:val="none" w:sz="0" w:space="0" w:color="auto"/>
        <w:bottom w:val="none" w:sz="0" w:space="0" w:color="auto"/>
        <w:right w:val="none" w:sz="0" w:space="0" w:color="auto"/>
      </w:divBdr>
    </w:div>
    <w:div w:id="139006249">
      <w:bodyDiv w:val="1"/>
      <w:marLeft w:val="0"/>
      <w:marRight w:val="0"/>
      <w:marTop w:val="0"/>
      <w:marBottom w:val="0"/>
      <w:divBdr>
        <w:top w:val="none" w:sz="0" w:space="0" w:color="auto"/>
        <w:left w:val="none" w:sz="0" w:space="0" w:color="auto"/>
        <w:bottom w:val="none" w:sz="0" w:space="0" w:color="auto"/>
        <w:right w:val="none" w:sz="0" w:space="0" w:color="auto"/>
      </w:divBdr>
    </w:div>
    <w:div w:id="142934724">
      <w:bodyDiv w:val="1"/>
      <w:marLeft w:val="0"/>
      <w:marRight w:val="0"/>
      <w:marTop w:val="0"/>
      <w:marBottom w:val="0"/>
      <w:divBdr>
        <w:top w:val="none" w:sz="0" w:space="0" w:color="auto"/>
        <w:left w:val="none" w:sz="0" w:space="0" w:color="auto"/>
        <w:bottom w:val="none" w:sz="0" w:space="0" w:color="auto"/>
        <w:right w:val="none" w:sz="0" w:space="0" w:color="auto"/>
      </w:divBdr>
    </w:div>
    <w:div w:id="224880941">
      <w:bodyDiv w:val="1"/>
      <w:marLeft w:val="0"/>
      <w:marRight w:val="0"/>
      <w:marTop w:val="0"/>
      <w:marBottom w:val="0"/>
      <w:divBdr>
        <w:top w:val="none" w:sz="0" w:space="0" w:color="auto"/>
        <w:left w:val="none" w:sz="0" w:space="0" w:color="auto"/>
        <w:bottom w:val="none" w:sz="0" w:space="0" w:color="auto"/>
        <w:right w:val="none" w:sz="0" w:space="0" w:color="auto"/>
      </w:divBdr>
    </w:div>
    <w:div w:id="264731093">
      <w:bodyDiv w:val="1"/>
      <w:marLeft w:val="0"/>
      <w:marRight w:val="0"/>
      <w:marTop w:val="0"/>
      <w:marBottom w:val="0"/>
      <w:divBdr>
        <w:top w:val="none" w:sz="0" w:space="0" w:color="auto"/>
        <w:left w:val="none" w:sz="0" w:space="0" w:color="auto"/>
        <w:bottom w:val="none" w:sz="0" w:space="0" w:color="auto"/>
        <w:right w:val="none" w:sz="0" w:space="0" w:color="auto"/>
      </w:divBdr>
    </w:div>
    <w:div w:id="303856146">
      <w:bodyDiv w:val="1"/>
      <w:marLeft w:val="0"/>
      <w:marRight w:val="0"/>
      <w:marTop w:val="0"/>
      <w:marBottom w:val="0"/>
      <w:divBdr>
        <w:top w:val="none" w:sz="0" w:space="0" w:color="auto"/>
        <w:left w:val="none" w:sz="0" w:space="0" w:color="auto"/>
        <w:bottom w:val="none" w:sz="0" w:space="0" w:color="auto"/>
        <w:right w:val="none" w:sz="0" w:space="0" w:color="auto"/>
      </w:divBdr>
    </w:div>
    <w:div w:id="365645344">
      <w:bodyDiv w:val="1"/>
      <w:marLeft w:val="0"/>
      <w:marRight w:val="0"/>
      <w:marTop w:val="0"/>
      <w:marBottom w:val="0"/>
      <w:divBdr>
        <w:top w:val="none" w:sz="0" w:space="0" w:color="auto"/>
        <w:left w:val="none" w:sz="0" w:space="0" w:color="auto"/>
        <w:bottom w:val="none" w:sz="0" w:space="0" w:color="auto"/>
        <w:right w:val="none" w:sz="0" w:space="0" w:color="auto"/>
      </w:divBdr>
    </w:div>
    <w:div w:id="371269317">
      <w:bodyDiv w:val="1"/>
      <w:marLeft w:val="0"/>
      <w:marRight w:val="0"/>
      <w:marTop w:val="0"/>
      <w:marBottom w:val="0"/>
      <w:divBdr>
        <w:top w:val="none" w:sz="0" w:space="0" w:color="auto"/>
        <w:left w:val="none" w:sz="0" w:space="0" w:color="auto"/>
        <w:bottom w:val="none" w:sz="0" w:space="0" w:color="auto"/>
        <w:right w:val="none" w:sz="0" w:space="0" w:color="auto"/>
      </w:divBdr>
    </w:div>
    <w:div w:id="383600514">
      <w:bodyDiv w:val="1"/>
      <w:marLeft w:val="0"/>
      <w:marRight w:val="0"/>
      <w:marTop w:val="0"/>
      <w:marBottom w:val="0"/>
      <w:divBdr>
        <w:top w:val="none" w:sz="0" w:space="0" w:color="auto"/>
        <w:left w:val="none" w:sz="0" w:space="0" w:color="auto"/>
        <w:bottom w:val="none" w:sz="0" w:space="0" w:color="auto"/>
        <w:right w:val="none" w:sz="0" w:space="0" w:color="auto"/>
      </w:divBdr>
    </w:div>
    <w:div w:id="393550466">
      <w:bodyDiv w:val="1"/>
      <w:marLeft w:val="0"/>
      <w:marRight w:val="0"/>
      <w:marTop w:val="0"/>
      <w:marBottom w:val="0"/>
      <w:divBdr>
        <w:top w:val="none" w:sz="0" w:space="0" w:color="auto"/>
        <w:left w:val="none" w:sz="0" w:space="0" w:color="auto"/>
        <w:bottom w:val="none" w:sz="0" w:space="0" w:color="auto"/>
        <w:right w:val="none" w:sz="0" w:space="0" w:color="auto"/>
      </w:divBdr>
    </w:div>
    <w:div w:id="408187120">
      <w:bodyDiv w:val="1"/>
      <w:marLeft w:val="0"/>
      <w:marRight w:val="0"/>
      <w:marTop w:val="0"/>
      <w:marBottom w:val="0"/>
      <w:divBdr>
        <w:top w:val="none" w:sz="0" w:space="0" w:color="auto"/>
        <w:left w:val="none" w:sz="0" w:space="0" w:color="auto"/>
        <w:bottom w:val="none" w:sz="0" w:space="0" w:color="auto"/>
        <w:right w:val="none" w:sz="0" w:space="0" w:color="auto"/>
      </w:divBdr>
    </w:div>
    <w:div w:id="474223341">
      <w:bodyDiv w:val="1"/>
      <w:marLeft w:val="0"/>
      <w:marRight w:val="0"/>
      <w:marTop w:val="0"/>
      <w:marBottom w:val="0"/>
      <w:divBdr>
        <w:top w:val="none" w:sz="0" w:space="0" w:color="auto"/>
        <w:left w:val="none" w:sz="0" w:space="0" w:color="auto"/>
        <w:bottom w:val="none" w:sz="0" w:space="0" w:color="auto"/>
        <w:right w:val="none" w:sz="0" w:space="0" w:color="auto"/>
      </w:divBdr>
    </w:div>
    <w:div w:id="503712022">
      <w:bodyDiv w:val="1"/>
      <w:marLeft w:val="0"/>
      <w:marRight w:val="0"/>
      <w:marTop w:val="0"/>
      <w:marBottom w:val="0"/>
      <w:divBdr>
        <w:top w:val="none" w:sz="0" w:space="0" w:color="auto"/>
        <w:left w:val="none" w:sz="0" w:space="0" w:color="auto"/>
        <w:bottom w:val="none" w:sz="0" w:space="0" w:color="auto"/>
        <w:right w:val="none" w:sz="0" w:space="0" w:color="auto"/>
      </w:divBdr>
    </w:div>
    <w:div w:id="504561722">
      <w:bodyDiv w:val="1"/>
      <w:marLeft w:val="0"/>
      <w:marRight w:val="0"/>
      <w:marTop w:val="0"/>
      <w:marBottom w:val="0"/>
      <w:divBdr>
        <w:top w:val="none" w:sz="0" w:space="0" w:color="auto"/>
        <w:left w:val="none" w:sz="0" w:space="0" w:color="auto"/>
        <w:bottom w:val="none" w:sz="0" w:space="0" w:color="auto"/>
        <w:right w:val="none" w:sz="0" w:space="0" w:color="auto"/>
      </w:divBdr>
    </w:div>
    <w:div w:id="558518063">
      <w:bodyDiv w:val="1"/>
      <w:marLeft w:val="0"/>
      <w:marRight w:val="0"/>
      <w:marTop w:val="0"/>
      <w:marBottom w:val="0"/>
      <w:divBdr>
        <w:top w:val="none" w:sz="0" w:space="0" w:color="auto"/>
        <w:left w:val="none" w:sz="0" w:space="0" w:color="auto"/>
        <w:bottom w:val="none" w:sz="0" w:space="0" w:color="auto"/>
        <w:right w:val="none" w:sz="0" w:space="0" w:color="auto"/>
      </w:divBdr>
    </w:div>
    <w:div w:id="570505503">
      <w:bodyDiv w:val="1"/>
      <w:marLeft w:val="0"/>
      <w:marRight w:val="0"/>
      <w:marTop w:val="0"/>
      <w:marBottom w:val="0"/>
      <w:divBdr>
        <w:top w:val="none" w:sz="0" w:space="0" w:color="auto"/>
        <w:left w:val="none" w:sz="0" w:space="0" w:color="auto"/>
        <w:bottom w:val="none" w:sz="0" w:space="0" w:color="auto"/>
        <w:right w:val="none" w:sz="0" w:space="0" w:color="auto"/>
      </w:divBdr>
    </w:div>
    <w:div w:id="723942120">
      <w:bodyDiv w:val="1"/>
      <w:marLeft w:val="0"/>
      <w:marRight w:val="0"/>
      <w:marTop w:val="0"/>
      <w:marBottom w:val="0"/>
      <w:divBdr>
        <w:top w:val="none" w:sz="0" w:space="0" w:color="auto"/>
        <w:left w:val="none" w:sz="0" w:space="0" w:color="auto"/>
        <w:bottom w:val="none" w:sz="0" w:space="0" w:color="auto"/>
        <w:right w:val="none" w:sz="0" w:space="0" w:color="auto"/>
      </w:divBdr>
    </w:div>
    <w:div w:id="761876805">
      <w:bodyDiv w:val="1"/>
      <w:marLeft w:val="0"/>
      <w:marRight w:val="0"/>
      <w:marTop w:val="0"/>
      <w:marBottom w:val="0"/>
      <w:divBdr>
        <w:top w:val="none" w:sz="0" w:space="0" w:color="auto"/>
        <w:left w:val="none" w:sz="0" w:space="0" w:color="auto"/>
        <w:bottom w:val="none" w:sz="0" w:space="0" w:color="auto"/>
        <w:right w:val="none" w:sz="0" w:space="0" w:color="auto"/>
      </w:divBdr>
    </w:div>
    <w:div w:id="801732638">
      <w:bodyDiv w:val="1"/>
      <w:marLeft w:val="0"/>
      <w:marRight w:val="0"/>
      <w:marTop w:val="0"/>
      <w:marBottom w:val="0"/>
      <w:divBdr>
        <w:top w:val="none" w:sz="0" w:space="0" w:color="auto"/>
        <w:left w:val="none" w:sz="0" w:space="0" w:color="auto"/>
        <w:bottom w:val="none" w:sz="0" w:space="0" w:color="auto"/>
        <w:right w:val="none" w:sz="0" w:space="0" w:color="auto"/>
      </w:divBdr>
    </w:div>
    <w:div w:id="847251714">
      <w:bodyDiv w:val="1"/>
      <w:marLeft w:val="0"/>
      <w:marRight w:val="0"/>
      <w:marTop w:val="0"/>
      <w:marBottom w:val="0"/>
      <w:divBdr>
        <w:top w:val="none" w:sz="0" w:space="0" w:color="auto"/>
        <w:left w:val="none" w:sz="0" w:space="0" w:color="auto"/>
        <w:bottom w:val="none" w:sz="0" w:space="0" w:color="auto"/>
        <w:right w:val="none" w:sz="0" w:space="0" w:color="auto"/>
      </w:divBdr>
    </w:div>
    <w:div w:id="848981960">
      <w:bodyDiv w:val="1"/>
      <w:marLeft w:val="0"/>
      <w:marRight w:val="0"/>
      <w:marTop w:val="0"/>
      <w:marBottom w:val="0"/>
      <w:divBdr>
        <w:top w:val="none" w:sz="0" w:space="0" w:color="auto"/>
        <w:left w:val="none" w:sz="0" w:space="0" w:color="auto"/>
        <w:bottom w:val="none" w:sz="0" w:space="0" w:color="auto"/>
        <w:right w:val="none" w:sz="0" w:space="0" w:color="auto"/>
      </w:divBdr>
    </w:div>
    <w:div w:id="852189978">
      <w:bodyDiv w:val="1"/>
      <w:marLeft w:val="0"/>
      <w:marRight w:val="0"/>
      <w:marTop w:val="0"/>
      <w:marBottom w:val="0"/>
      <w:divBdr>
        <w:top w:val="none" w:sz="0" w:space="0" w:color="auto"/>
        <w:left w:val="none" w:sz="0" w:space="0" w:color="auto"/>
        <w:bottom w:val="none" w:sz="0" w:space="0" w:color="auto"/>
        <w:right w:val="none" w:sz="0" w:space="0" w:color="auto"/>
      </w:divBdr>
    </w:div>
    <w:div w:id="908728067">
      <w:bodyDiv w:val="1"/>
      <w:marLeft w:val="0"/>
      <w:marRight w:val="0"/>
      <w:marTop w:val="0"/>
      <w:marBottom w:val="0"/>
      <w:divBdr>
        <w:top w:val="none" w:sz="0" w:space="0" w:color="auto"/>
        <w:left w:val="none" w:sz="0" w:space="0" w:color="auto"/>
        <w:bottom w:val="none" w:sz="0" w:space="0" w:color="auto"/>
        <w:right w:val="none" w:sz="0" w:space="0" w:color="auto"/>
      </w:divBdr>
    </w:div>
    <w:div w:id="915015426">
      <w:bodyDiv w:val="1"/>
      <w:marLeft w:val="0"/>
      <w:marRight w:val="0"/>
      <w:marTop w:val="0"/>
      <w:marBottom w:val="0"/>
      <w:divBdr>
        <w:top w:val="none" w:sz="0" w:space="0" w:color="auto"/>
        <w:left w:val="none" w:sz="0" w:space="0" w:color="auto"/>
        <w:bottom w:val="none" w:sz="0" w:space="0" w:color="auto"/>
        <w:right w:val="none" w:sz="0" w:space="0" w:color="auto"/>
      </w:divBdr>
    </w:div>
    <w:div w:id="922110547">
      <w:bodyDiv w:val="1"/>
      <w:marLeft w:val="0"/>
      <w:marRight w:val="0"/>
      <w:marTop w:val="0"/>
      <w:marBottom w:val="0"/>
      <w:divBdr>
        <w:top w:val="none" w:sz="0" w:space="0" w:color="auto"/>
        <w:left w:val="none" w:sz="0" w:space="0" w:color="auto"/>
        <w:bottom w:val="none" w:sz="0" w:space="0" w:color="auto"/>
        <w:right w:val="none" w:sz="0" w:space="0" w:color="auto"/>
      </w:divBdr>
    </w:div>
    <w:div w:id="937060204">
      <w:bodyDiv w:val="1"/>
      <w:marLeft w:val="0"/>
      <w:marRight w:val="0"/>
      <w:marTop w:val="0"/>
      <w:marBottom w:val="0"/>
      <w:divBdr>
        <w:top w:val="none" w:sz="0" w:space="0" w:color="auto"/>
        <w:left w:val="none" w:sz="0" w:space="0" w:color="auto"/>
        <w:bottom w:val="none" w:sz="0" w:space="0" w:color="auto"/>
        <w:right w:val="none" w:sz="0" w:space="0" w:color="auto"/>
      </w:divBdr>
    </w:div>
    <w:div w:id="998657135">
      <w:bodyDiv w:val="1"/>
      <w:marLeft w:val="0"/>
      <w:marRight w:val="0"/>
      <w:marTop w:val="0"/>
      <w:marBottom w:val="0"/>
      <w:divBdr>
        <w:top w:val="none" w:sz="0" w:space="0" w:color="auto"/>
        <w:left w:val="none" w:sz="0" w:space="0" w:color="auto"/>
        <w:bottom w:val="none" w:sz="0" w:space="0" w:color="auto"/>
        <w:right w:val="none" w:sz="0" w:space="0" w:color="auto"/>
      </w:divBdr>
    </w:div>
    <w:div w:id="1115752053">
      <w:bodyDiv w:val="1"/>
      <w:marLeft w:val="0"/>
      <w:marRight w:val="0"/>
      <w:marTop w:val="0"/>
      <w:marBottom w:val="0"/>
      <w:divBdr>
        <w:top w:val="none" w:sz="0" w:space="0" w:color="auto"/>
        <w:left w:val="none" w:sz="0" w:space="0" w:color="auto"/>
        <w:bottom w:val="none" w:sz="0" w:space="0" w:color="auto"/>
        <w:right w:val="none" w:sz="0" w:space="0" w:color="auto"/>
      </w:divBdr>
    </w:div>
    <w:div w:id="1140733609">
      <w:bodyDiv w:val="1"/>
      <w:marLeft w:val="0"/>
      <w:marRight w:val="0"/>
      <w:marTop w:val="0"/>
      <w:marBottom w:val="0"/>
      <w:divBdr>
        <w:top w:val="none" w:sz="0" w:space="0" w:color="auto"/>
        <w:left w:val="none" w:sz="0" w:space="0" w:color="auto"/>
        <w:bottom w:val="none" w:sz="0" w:space="0" w:color="auto"/>
        <w:right w:val="none" w:sz="0" w:space="0" w:color="auto"/>
      </w:divBdr>
    </w:div>
    <w:div w:id="1186096909">
      <w:bodyDiv w:val="1"/>
      <w:marLeft w:val="0"/>
      <w:marRight w:val="0"/>
      <w:marTop w:val="0"/>
      <w:marBottom w:val="0"/>
      <w:divBdr>
        <w:top w:val="none" w:sz="0" w:space="0" w:color="auto"/>
        <w:left w:val="none" w:sz="0" w:space="0" w:color="auto"/>
        <w:bottom w:val="none" w:sz="0" w:space="0" w:color="auto"/>
        <w:right w:val="none" w:sz="0" w:space="0" w:color="auto"/>
      </w:divBdr>
    </w:div>
    <w:div w:id="1197550088">
      <w:bodyDiv w:val="1"/>
      <w:marLeft w:val="0"/>
      <w:marRight w:val="0"/>
      <w:marTop w:val="0"/>
      <w:marBottom w:val="0"/>
      <w:divBdr>
        <w:top w:val="none" w:sz="0" w:space="0" w:color="auto"/>
        <w:left w:val="none" w:sz="0" w:space="0" w:color="auto"/>
        <w:bottom w:val="none" w:sz="0" w:space="0" w:color="auto"/>
        <w:right w:val="none" w:sz="0" w:space="0" w:color="auto"/>
      </w:divBdr>
    </w:div>
    <w:div w:id="1272205395">
      <w:bodyDiv w:val="1"/>
      <w:marLeft w:val="0"/>
      <w:marRight w:val="0"/>
      <w:marTop w:val="0"/>
      <w:marBottom w:val="0"/>
      <w:divBdr>
        <w:top w:val="none" w:sz="0" w:space="0" w:color="auto"/>
        <w:left w:val="none" w:sz="0" w:space="0" w:color="auto"/>
        <w:bottom w:val="none" w:sz="0" w:space="0" w:color="auto"/>
        <w:right w:val="none" w:sz="0" w:space="0" w:color="auto"/>
      </w:divBdr>
    </w:div>
    <w:div w:id="1287006839">
      <w:bodyDiv w:val="1"/>
      <w:marLeft w:val="0"/>
      <w:marRight w:val="0"/>
      <w:marTop w:val="0"/>
      <w:marBottom w:val="0"/>
      <w:divBdr>
        <w:top w:val="none" w:sz="0" w:space="0" w:color="auto"/>
        <w:left w:val="none" w:sz="0" w:space="0" w:color="auto"/>
        <w:bottom w:val="none" w:sz="0" w:space="0" w:color="auto"/>
        <w:right w:val="none" w:sz="0" w:space="0" w:color="auto"/>
      </w:divBdr>
    </w:div>
    <w:div w:id="1290090593">
      <w:bodyDiv w:val="1"/>
      <w:marLeft w:val="0"/>
      <w:marRight w:val="0"/>
      <w:marTop w:val="0"/>
      <w:marBottom w:val="0"/>
      <w:divBdr>
        <w:top w:val="none" w:sz="0" w:space="0" w:color="auto"/>
        <w:left w:val="none" w:sz="0" w:space="0" w:color="auto"/>
        <w:bottom w:val="none" w:sz="0" w:space="0" w:color="auto"/>
        <w:right w:val="none" w:sz="0" w:space="0" w:color="auto"/>
      </w:divBdr>
    </w:div>
    <w:div w:id="1408260127">
      <w:bodyDiv w:val="1"/>
      <w:marLeft w:val="0"/>
      <w:marRight w:val="0"/>
      <w:marTop w:val="0"/>
      <w:marBottom w:val="0"/>
      <w:divBdr>
        <w:top w:val="none" w:sz="0" w:space="0" w:color="auto"/>
        <w:left w:val="none" w:sz="0" w:space="0" w:color="auto"/>
        <w:bottom w:val="none" w:sz="0" w:space="0" w:color="auto"/>
        <w:right w:val="none" w:sz="0" w:space="0" w:color="auto"/>
      </w:divBdr>
    </w:div>
    <w:div w:id="1469854982">
      <w:bodyDiv w:val="1"/>
      <w:marLeft w:val="0"/>
      <w:marRight w:val="0"/>
      <w:marTop w:val="0"/>
      <w:marBottom w:val="0"/>
      <w:divBdr>
        <w:top w:val="none" w:sz="0" w:space="0" w:color="auto"/>
        <w:left w:val="none" w:sz="0" w:space="0" w:color="auto"/>
        <w:bottom w:val="none" w:sz="0" w:space="0" w:color="auto"/>
        <w:right w:val="none" w:sz="0" w:space="0" w:color="auto"/>
      </w:divBdr>
    </w:div>
    <w:div w:id="1516069478">
      <w:bodyDiv w:val="1"/>
      <w:marLeft w:val="0"/>
      <w:marRight w:val="0"/>
      <w:marTop w:val="0"/>
      <w:marBottom w:val="0"/>
      <w:divBdr>
        <w:top w:val="none" w:sz="0" w:space="0" w:color="auto"/>
        <w:left w:val="none" w:sz="0" w:space="0" w:color="auto"/>
        <w:bottom w:val="none" w:sz="0" w:space="0" w:color="auto"/>
        <w:right w:val="none" w:sz="0" w:space="0" w:color="auto"/>
      </w:divBdr>
    </w:div>
    <w:div w:id="1535120612">
      <w:bodyDiv w:val="1"/>
      <w:marLeft w:val="0"/>
      <w:marRight w:val="0"/>
      <w:marTop w:val="0"/>
      <w:marBottom w:val="0"/>
      <w:divBdr>
        <w:top w:val="none" w:sz="0" w:space="0" w:color="auto"/>
        <w:left w:val="none" w:sz="0" w:space="0" w:color="auto"/>
        <w:bottom w:val="none" w:sz="0" w:space="0" w:color="auto"/>
        <w:right w:val="none" w:sz="0" w:space="0" w:color="auto"/>
      </w:divBdr>
    </w:div>
    <w:div w:id="1580746566">
      <w:bodyDiv w:val="1"/>
      <w:marLeft w:val="0"/>
      <w:marRight w:val="0"/>
      <w:marTop w:val="0"/>
      <w:marBottom w:val="0"/>
      <w:divBdr>
        <w:top w:val="none" w:sz="0" w:space="0" w:color="auto"/>
        <w:left w:val="none" w:sz="0" w:space="0" w:color="auto"/>
        <w:bottom w:val="none" w:sz="0" w:space="0" w:color="auto"/>
        <w:right w:val="none" w:sz="0" w:space="0" w:color="auto"/>
      </w:divBdr>
    </w:div>
    <w:div w:id="1581986280">
      <w:bodyDiv w:val="1"/>
      <w:marLeft w:val="0"/>
      <w:marRight w:val="0"/>
      <w:marTop w:val="0"/>
      <w:marBottom w:val="0"/>
      <w:divBdr>
        <w:top w:val="none" w:sz="0" w:space="0" w:color="auto"/>
        <w:left w:val="none" w:sz="0" w:space="0" w:color="auto"/>
        <w:bottom w:val="none" w:sz="0" w:space="0" w:color="auto"/>
        <w:right w:val="none" w:sz="0" w:space="0" w:color="auto"/>
      </w:divBdr>
    </w:div>
    <w:div w:id="1582593656">
      <w:bodyDiv w:val="1"/>
      <w:marLeft w:val="0"/>
      <w:marRight w:val="0"/>
      <w:marTop w:val="0"/>
      <w:marBottom w:val="0"/>
      <w:divBdr>
        <w:top w:val="none" w:sz="0" w:space="0" w:color="auto"/>
        <w:left w:val="none" w:sz="0" w:space="0" w:color="auto"/>
        <w:bottom w:val="none" w:sz="0" w:space="0" w:color="auto"/>
        <w:right w:val="none" w:sz="0" w:space="0" w:color="auto"/>
      </w:divBdr>
    </w:div>
    <w:div w:id="1593779691">
      <w:bodyDiv w:val="1"/>
      <w:marLeft w:val="0"/>
      <w:marRight w:val="0"/>
      <w:marTop w:val="0"/>
      <w:marBottom w:val="0"/>
      <w:divBdr>
        <w:top w:val="none" w:sz="0" w:space="0" w:color="auto"/>
        <w:left w:val="none" w:sz="0" w:space="0" w:color="auto"/>
        <w:bottom w:val="none" w:sz="0" w:space="0" w:color="auto"/>
        <w:right w:val="none" w:sz="0" w:space="0" w:color="auto"/>
      </w:divBdr>
    </w:div>
    <w:div w:id="1639719720">
      <w:bodyDiv w:val="1"/>
      <w:marLeft w:val="0"/>
      <w:marRight w:val="0"/>
      <w:marTop w:val="0"/>
      <w:marBottom w:val="0"/>
      <w:divBdr>
        <w:top w:val="none" w:sz="0" w:space="0" w:color="auto"/>
        <w:left w:val="none" w:sz="0" w:space="0" w:color="auto"/>
        <w:bottom w:val="none" w:sz="0" w:space="0" w:color="auto"/>
        <w:right w:val="none" w:sz="0" w:space="0" w:color="auto"/>
      </w:divBdr>
    </w:div>
    <w:div w:id="1651053668">
      <w:bodyDiv w:val="1"/>
      <w:marLeft w:val="0"/>
      <w:marRight w:val="0"/>
      <w:marTop w:val="0"/>
      <w:marBottom w:val="0"/>
      <w:divBdr>
        <w:top w:val="none" w:sz="0" w:space="0" w:color="auto"/>
        <w:left w:val="none" w:sz="0" w:space="0" w:color="auto"/>
        <w:bottom w:val="none" w:sz="0" w:space="0" w:color="auto"/>
        <w:right w:val="none" w:sz="0" w:space="0" w:color="auto"/>
      </w:divBdr>
    </w:div>
    <w:div w:id="1701781211">
      <w:bodyDiv w:val="1"/>
      <w:marLeft w:val="0"/>
      <w:marRight w:val="0"/>
      <w:marTop w:val="0"/>
      <w:marBottom w:val="0"/>
      <w:divBdr>
        <w:top w:val="none" w:sz="0" w:space="0" w:color="auto"/>
        <w:left w:val="none" w:sz="0" w:space="0" w:color="auto"/>
        <w:bottom w:val="none" w:sz="0" w:space="0" w:color="auto"/>
        <w:right w:val="none" w:sz="0" w:space="0" w:color="auto"/>
      </w:divBdr>
    </w:div>
    <w:div w:id="1726248057">
      <w:bodyDiv w:val="1"/>
      <w:marLeft w:val="0"/>
      <w:marRight w:val="0"/>
      <w:marTop w:val="0"/>
      <w:marBottom w:val="0"/>
      <w:divBdr>
        <w:top w:val="none" w:sz="0" w:space="0" w:color="auto"/>
        <w:left w:val="none" w:sz="0" w:space="0" w:color="auto"/>
        <w:bottom w:val="none" w:sz="0" w:space="0" w:color="auto"/>
        <w:right w:val="none" w:sz="0" w:space="0" w:color="auto"/>
      </w:divBdr>
    </w:div>
    <w:div w:id="1741095304">
      <w:bodyDiv w:val="1"/>
      <w:marLeft w:val="0"/>
      <w:marRight w:val="0"/>
      <w:marTop w:val="0"/>
      <w:marBottom w:val="0"/>
      <w:divBdr>
        <w:top w:val="none" w:sz="0" w:space="0" w:color="auto"/>
        <w:left w:val="none" w:sz="0" w:space="0" w:color="auto"/>
        <w:bottom w:val="none" w:sz="0" w:space="0" w:color="auto"/>
        <w:right w:val="none" w:sz="0" w:space="0" w:color="auto"/>
      </w:divBdr>
    </w:div>
    <w:div w:id="1775052664">
      <w:bodyDiv w:val="1"/>
      <w:marLeft w:val="0"/>
      <w:marRight w:val="0"/>
      <w:marTop w:val="0"/>
      <w:marBottom w:val="0"/>
      <w:divBdr>
        <w:top w:val="none" w:sz="0" w:space="0" w:color="auto"/>
        <w:left w:val="none" w:sz="0" w:space="0" w:color="auto"/>
        <w:bottom w:val="none" w:sz="0" w:space="0" w:color="auto"/>
        <w:right w:val="none" w:sz="0" w:space="0" w:color="auto"/>
      </w:divBdr>
    </w:div>
    <w:div w:id="1812939735">
      <w:bodyDiv w:val="1"/>
      <w:marLeft w:val="0"/>
      <w:marRight w:val="0"/>
      <w:marTop w:val="0"/>
      <w:marBottom w:val="0"/>
      <w:divBdr>
        <w:top w:val="none" w:sz="0" w:space="0" w:color="auto"/>
        <w:left w:val="none" w:sz="0" w:space="0" w:color="auto"/>
        <w:bottom w:val="none" w:sz="0" w:space="0" w:color="auto"/>
        <w:right w:val="none" w:sz="0" w:space="0" w:color="auto"/>
      </w:divBdr>
    </w:div>
    <w:div w:id="1859584590">
      <w:bodyDiv w:val="1"/>
      <w:marLeft w:val="0"/>
      <w:marRight w:val="0"/>
      <w:marTop w:val="0"/>
      <w:marBottom w:val="0"/>
      <w:divBdr>
        <w:top w:val="none" w:sz="0" w:space="0" w:color="auto"/>
        <w:left w:val="none" w:sz="0" w:space="0" w:color="auto"/>
        <w:bottom w:val="none" w:sz="0" w:space="0" w:color="auto"/>
        <w:right w:val="none" w:sz="0" w:space="0" w:color="auto"/>
      </w:divBdr>
    </w:div>
    <w:div w:id="1922138025">
      <w:bodyDiv w:val="1"/>
      <w:marLeft w:val="0"/>
      <w:marRight w:val="0"/>
      <w:marTop w:val="0"/>
      <w:marBottom w:val="0"/>
      <w:divBdr>
        <w:top w:val="none" w:sz="0" w:space="0" w:color="auto"/>
        <w:left w:val="none" w:sz="0" w:space="0" w:color="auto"/>
        <w:bottom w:val="none" w:sz="0" w:space="0" w:color="auto"/>
        <w:right w:val="none" w:sz="0" w:space="0" w:color="auto"/>
      </w:divBdr>
    </w:div>
    <w:div w:id="1997566862">
      <w:bodyDiv w:val="1"/>
      <w:marLeft w:val="0"/>
      <w:marRight w:val="0"/>
      <w:marTop w:val="0"/>
      <w:marBottom w:val="0"/>
      <w:divBdr>
        <w:top w:val="none" w:sz="0" w:space="0" w:color="auto"/>
        <w:left w:val="none" w:sz="0" w:space="0" w:color="auto"/>
        <w:bottom w:val="none" w:sz="0" w:space="0" w:color="auto"/>
        <w:right w:val="none" w:sz="0" w:space="0" w:color="auto"/>
      </w:divBdr>
    </w:div>
    <w:div w:id="2045472332">
      <w:bodyDiv w:val="1"/>
      <w:marLeft w:val="0"/>
      <w:marRight w:val="0"/>
      <w:marTop w:val="0"/>
      <w:marBottom w:val="0"/>
      <w:divBdr>
        <w:top w:val="none" w:sz="0" w:space="0" w:color="auto"/>
        <w:left w:val="none" w:sz="0" w:space="0" w:color="auto"/>
        <w:bottom w:val="none" w:sz="0" w:space="0" w:color="auto"/>
        <w:right w:val="none" w:sz="0" w:space="0" w:color="auto"/>
      </w:divBdr>
    </w:div>
    <w:div w:id="2055151506">
      <w:bodyDiv w:val="1"/>
      <w:marLeft w:val="0"/>
      <w:marRight w:val="0"/>
      <w:marTop w:val="0"/>
      <w:marBottom w:val="0"/>
      <w:divBdr>
        <w:top w:val="none" w:sz="0" w:space="0" w:color="auto"/>
        <w:left w:val="none" w:sz="0" w:space="0" w:color="auto"/>
        <w:bottom w:val="none" w:sz="0" w:space="0" w:color="auto"/>
        <w:right w:val="none" w:sz="0" w:space="0" w:color="auto"/>
      </w:divBdr>
    </w:div>
    <w:div w:id="2058821820">
      <w:bodyDiv w:val="1"/>
      <w:marLeft w:val="0"/>
      <w:marRight w:val="0"/>
      <w:marTop w:val="0"/>
      <w:marBottom w:val="0"/>
      <w:divBdr>
        <w:top w:val="none" w:sz="0" w:space="0" w:color="auto"/>
        <w:left w:val="none" w:sz="0" w:space="0" w:color="auto"/>
        <w:bottom w:val="none" w:sz="0" w:space="0" w:color="auto"/>
        <w:right w:val="none" w:sz="0" w:space="0" w:color="auto"/>
      </w:divBdr>
    </w:div>
    <w:div w:id="208865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4581</Words>
  <Characters>26117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2020-08-26T08:22:00Z</dcterms:created>
  <dcterms:modified xsi:type="dcterms:W3CDTF">2020-08-26T08:22:00Z</dcterms:modified>
</cp:coreProperties>
</file>